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03C0" w:rsidRDefault="00E503C0" w:rsidP="00E503C0">
      <w:pPr>
        <w:pStyle w:val="a3"/>
        <w:jc w:val="center"/>
      </w:pPr>
      <w:r w:rsidRPr="00573899">
        <w:t>Федеральное государственное образовательное бюджетное учреждение</w:t>
      </w:r>
      <w:r>
        <w:t xml:space="preserve"> </w:t>
      </w:r>
    </w:p>
    <w:p w:rsidR="00E503C0" w:rsidRPr="00573899" w:rsidRDefault="00E503C0" w:rsidP="00E503C0">
      <w:pPr>
        <w:pStyle w:val="a3"/>
        <w:jc w:val="center"/>
      </w:pPr>
      <w:r w:rsidRPr="00573899">
        <w:t>высшего образования</w:t>
      </w:r>
    </w:p>
    <w:p w:rsidR="006821DF" w:rsidRDefault="00E503C0" w:rsidP="00E503C0">
      <w:pPr>
        <w:pStyle w:val="a3"/>
        <w:jc w:val="center"/>
        <w:rPr>
          <w:b/>
        </w:rPr>
      </w:pPr>
      <w:r w:rsidRPr="00573899">
        <w:rPr>
          <w:b/>
        </w:rPr>
        <w:t xml:space="preserve">«ФИНАНСОВЫЙ УНИВЕРСИТЕТ ПРИ ПРАВИТЕЛЬСТВЕ </w:t>
      </w:r>
    </w:p>
    <w:p w:rsidR="00E503C0" w:rsidRPr="00573899" w:rsidRDefault="00E503C0" w:rsidP="00E503C0">
      <w:pPr>
        <w:pStyle w:val="a3"/>
        <w:jc w:val="center"/>
        <w:rPr>
          <w:b/>
        </w:rPr>
      </w:pPr>
      <w:r w:rsidRPr="00573899">
        <w:rPr>
          <w:b/>
        </w:rPr>
        <w:t>РОССИЙСКОЙ ФЕДЕРАЦИИ»</w:t>
      </w:r>
    </w:p>
    <w:p w:rsidR="00E503C0" w:rsidRPr="00573899" w:rsidRDefault="00E503C0" w:rsidP="00E503C0">
      <w:pPr>
        <w:jc w:val="center"/>
        <w:rPr>
          <w:b/>
          <w:sz w:val="28"/>
          <w:szCs w:val="28"/>
        </w:rPr>
      </w:pPr>
      <w:r w:rsidRPr="00573899">
        <w:rPr>
          <w:b/>
          <w:sz w:val="28"/>
          <w:szCs w:val="28"/>
        </w:rPr>
        <w:t>(Финансовый университет)</w:t>
      </w:r>
    </w:p>
    <w:p w:rsidR="00E503C0" w:rsidRPr="00573899" w:rsidRDefault="00E503C0" w:rsidP="00E503C0">
      <w:pPr>
        <w:jc w:val="center"/>
        <w:rPr>
          <w:b/>
          <w:sz w:val="28"/>
          <w:szCs w:val="28"/>
        </w:rPr>
      </w:pPr>
    </w:p>
    <w:p w:rsidR="00E503C0" w:rsidRPr="00573899" w:rsidRDefault="00E503C0" w:rsidP="00E503C0">
      <w:pPr>
        <w:jc w:val="center"/>
        <w:rPr>
          <w:b/>
          <w:sz w:val="28"/>
          <w:szCs w:val="28"/>
        </w:rPr>
      </w:pPr>
      <w:r w:rsidRPr="00573899">
        <w:rPr>
          <w:b/>
          <w:sz w:val="28"/>
          <w:szCs w:val="28"/>
        </w:rPr>
        <w:t>Департамент банковского дела и монетарного регулирования</w:t>
      </w:r>
    </w:p>
    <w:p w:rsidR="00E503C0" w:rsidRPr="00573899" w:rsidRDefault="00E503C0" w:rsidP="00E503C0">
      <w:pPr>
        <w:jc w:val="center"/>
        <w:rPr>
          <w:b/>
          <w:sz w:val="28"/>
          <w:szCs w:val="28"/>
        </w:rPr>
      </w:pPr>
      <w:r w:rsidRPr="00573899">
        <w:rPr>
          <w:b/>
          <w:sz w:val="28"/>
          <w:szCs w:val="28"/>
        </w:rPr>
        <w:t>Финансового факультета</w:t>
      </w:r>
    </w:p>
    <w:p w:rsidR="00E503C0" w:rsidRPr="00573899" w:rsidRDefault="00E503C0" w:rsidP="00E503C0">
      <w:pPr>
        <w:pStyle w:val="a3"/>
        <w:spacing w:line="480" w:lineRule="auto"/>
        <w:ind w:left="2394" w:right="1927" w:firstLine="1043"/>
        <w:rPr>
          <w:sz w:val="30"/>
        </w:rPr>
      </w:pPr>
    </w:p>
    <w:p w:rsidR="00D146BB" w:rsidRDefault="00D146BB">
      <w:pPr>
        <w:pStyle w:val="a3"/>
        <w:rPr>
          <w:b/>
          <w:sz w:val="30"/>
        </w:rPr>
      </w:pPr>
    </w:p>
    <w:tbl>
      <w:tblPr>
        <w:tblW w:w="5000" w:type="pct"/>
        <w:tblLook w:val="00A0" w:firstRow="1" w:lastRow="0" w:firstColumn="1" w:lastColumn="0" w:noHBand="0" w:noVBand="0"/>
      </w:tblPr>
      <w:tblGrid>
        <w:gridCol w:w="5381"/>
        <w:gridCol w:w="5019"/>
      </w:tblGrid>
      <w:tr w:rsidR="007F782A" w:rsidRPr="00785207" w:rsidTr="001576F9">
        <w:tc>
          <w:tcPr>
            <w:tcW w:w="2587" w:type="pct"/>
          </w:tcPr>
          <w:p w:rsidR="007F782A" w:rsidRPr="00785207" w:rsidRDefault="007F782A" w:rsidP="001576F9">
            <w:pPr>
              <w:adjustRightInd w:val="0"/>
              <w:rPr>
                <w:sz w:val="28"/>
                <w:szCs w:val="28"/>
              </w:rPr>
            </w:pPr>
          </w:p>
        </w:tc>
        <w:tc>
          <w:tcPr>
            <w:tcW w:w="2413" w:type="pct"/>
          </w:tcPr>
          <w:p w:rsidR="006821DF" w:rsidRPr="00A80610" w:rsidRDefault="006821DF" w:rsidP="006821DF">
            <w:pPr>
              <w:suppressAutoHyphens/>
              <w:spacing w:line="360" w:lineRule="auto"/>
              <w:rPr>
                <w:sz w:val="28"/>
                <w:szCs w:val="28"/>
              </w:rPr>
            </w:pPr>
            <w:r>
              <w:rPr>
                <w:sz w:val="28"/>
                <w:szCs w:val="28"/>
              </w:rPr>
              <w:t xml:space="preserve">                       </w:t>
            </w:r>
            <w:r w:rsidRPr="00A80610">
              <w:rPr>
                <w:sz w:val="28"/>
                <w:szCs w:val="28"/>
              </w:rPr>
              <w:t>УТВЕРЖДАЮ</w:t>
            </w:r>
          </w:p>
          <w:p w:rsidR="006821DF" w:rsidRPr="00FB06B8" w:rsidRDefault="006821DF" w:rsidP="006821DF">
            <w:pPr>
              <w:suppressAutoHyphens/>
              <w:spacing w:line="360" w:lineRule="auto"/>
              <w:jc w:val="center"/>
              <w:rPr>
                <w:sz w:val="28"/>
                <w:szCs w:val="28"/>
              </w:rPr>
            </w:pPr>
            <w:r>
              <w:rPr>
                <w:sz w:val="28"/>
                <w:szCs w:val="28"/>
              </w:rPr>
              <w:t xml:space="preserve">                  П</w:t>
            </w:r>
            <w:r w:rsidRPr="006A7A73">
              <w:rPr>
                <w:sz w:val="28"/>
                <w:szCs w:val="28"/>
              </w:rPr>
              <w:t xml:space="preserve">роректор </w:t>
            </w:r>
            <w:r w:rsidRPr="00FB06B8">
              <w:rPr>
                <w:sz w:val="28"/>
                <w:szCs w:val="28"/>
              </w:rPr>
              <w:t xml:space="preserve">по учебной и </w:t>
            </w:r>
          </w:p>
          <w:p w:rsidR="006821DF" w:rsidRDefault="006821DF" w:rsidP="006821DF">
            <w:pPr>
              <w:suppressAutoHyphens/>
              <w:spacing w:line="360" w:lineRule="auto"/>
              <w:jc w:val="center"/>
              <w:rPr>
                <w:sz w:val="28"/>
                <w:szCs w:val="28"/>
              </w:rPr>
            </w:pPr>
            <w:r w:rsidRPr="00FB06B8">
              <w:rPr>
                <w:sz w:val="28"/>
                <w:szCs w:val="28"/>
              </w:rPr>
              <w:t xml:space="preserve">             методической работе</w:t>
            </w:r>
          </w:p>
          <w:p w:rsidR="006821DF" w:rsidRDefault="006821DF" w:rsidP="006821DF">
            <w:pPr>
              <w:suppressAutoHyphens/>
              <w:spacing w:line="360" w:lineRule="auto"/>
              <w:jc w:val="center"/>
              <w:rPr>
                <w:sz w:val="28"/>
                <w:szCs w:val="28"/>
              </w:rPr>
            </w:pPr>
            <w:r>
              <w:rPr>
                <w:sz w:val="28"/>
                <w:szCs w:val="28"/>
              </w:rPr>
              <w:t xml:space="preserve">                      __________Е.А. Каменева</w:t>
            </w:r>
          </w:p>
          <w:p w:rsidR="007F782A" w:rsidRPr="00785207" w:rsidRDefault="006821DF" w:rsidP="006821DF">
            <w:pPr>
              <w:adjustRightInd w:val="0"/>
              <w:rPr>
                <w:sz w:val="28"/>
                <w:szCs w:val="28"/>
              </w:rPr>
            </w:pPr>
            <w:r>
              <w:rPr>
                <w:sz w:val="28"/>
                <w:szCs w:val="28"/>
              </w:rPr>
              <w:t xml:space="preserve">                      </w:t>
            </w:r>
            <w:r w:rsidR="003F097C">
              <w:rPr>
                <w:sz w:val="28"/>
                <w:szCs w:val="28"/>
              </w:rPr>
              <w:t>«28» декабря 2022 г.</w:t>
            </w:r>
            <w:bookmarkStart w:id="0" w:name="_GoBack"/>
            <w:bookmarkEnd w:id="0"/>
          </w:p>
        </w:tc>
      </w:tr>
    </w:tbl>
    <w:p w:rsidR="00D146BB" w:rsidRDefault="00D146BB">
      <w:pPr>
        <w:pStyle w:val="a3"/>
        <w:rPr>
          <w:sz w:val="20"/>
        </w:rPr>
      </w:pPr>
    </w:p>
    <w:p w:rsidR="00E503C0" w:rsidRDefault="00E503C0">
      <w:pPr>
        <w:pStyle w:val="a3"/>
        <w:rPr>
          <w:sz w:val="20"/>
        </w:rPr>
      </w:pPr>
    </w:p>
    <w:p w:rsidR="00D146BB" w:rsidRPr="00B35FEE" w:rsidRDefault="0075047B">
      <w:pPr>
        <w:pStyle w:val="a4"/>
        <w:ind w:right="311"/>
        <w:rPr>
          <w:rFonts w:ascii="Times New Roman Полужирный" w:hAnsi="Times New Roman Полужирный"/>
          <w:b/>
        </w:rPr>
      </w:pPr>
      <w:r w:rsidRPr="00B35FEE">
        <w:rPr>
          <w:rFonts w:ascii="Times New Roman Полужирный" w:hAnsi="Times New Roman Полужирный"/>
          <w:b/>
        </w:rPr>
        <w:t>Рябинина Е.В.</w:t>
      </w:r>
      <w:r w:rsidR="00D715BF" w:rsidRPr="00B35FEE">
        <w:rPr>
          <w:rFonts w:ascii="Times New Roman Полужирный" w:hAnsi="Times New Roman Полужирный"/>
          <w:b/>
        </w:rPr>
        <w:t xml:space="preserve">, </w:t>
      </w:r>
      <w:r w:rsidRPr="00B35FEE">
        <w:rPr>
          <w:rFonts w:ascii="Times New Roman Полужирный" w:hAnsi="Times New Roman Полужирный"/>
          <w:b/>
        </w:rPr>
        <w:t>Трофимов Д.В.</w:t>
      </w:r>
    </w:p>
    <w:p w:rsidR="00D146BB" w:rsidRPr="007F782A" w:rsidRDefault="00D146BB">
      <w:pPr>
        <w:pStyle w:val="a3"/>
        <w:spacing w:before="1"/>
        <w:rPr>
          <w:b/>
          <w:sz w:val="25"/>
        </w:rPr>
      </w:pPr>
    </w:p>
    <w:p w:rsidR="00D146BB" w:rsidRPr="00E503C0" w:rsidRDefault="00D715BF" w:rsidP="00E503C0">
      <w:pPr>
        <w:jc w:val="center"/>
        <w:rPr>
          <w:b/>
          <w:sz w:val="28"/>
          <w:szCs w:val="28"/>
        </w:rPr>
      </w:pPr>
      <w:r w:rsidRPr="00E503C0">
        <w:rPr>
          <w:b/>
          <w:sz w:val="28"/>
          <w:szCs w:val="28"/>
        </w:rPr>
        <w:t>СОВРЕМЕННЫЕ БАНКОВСКИЕ ПРОДУКТЫ И УСЛУГИ</w:t>
      </w:r>
    </w:p>
    <w:p w:rsidR="00D146BB" w:rsidRPr="00E503C0" w:rsidRDefault="00D146BB" w:rsidP="00E503C0">
      <w:pPr>
        <w:pStyle w:val="a3"/>
      </w:pPr>
    </w:p>
    <w:p w:rsidR="00D146BB" w:rsidRPr="00E503C0" w:rsidRDefault="00D715BF" w:rsidP="00E503C0">
      <w:pPr>
        <w:pStyle w:val="3"/>
        <w:ind w:left="0"/>
        <w:jc w:val="center"/>
      </w:pPr>
      <w:r w:rsidRPr="00E503C0">
        <w:t>Рабочая программа дисциплины</w:t>
      </w:r>
    </w:p>
    <w:p w:rsidR="00495831" w:rsidRDefault="00495831" w:rsidP="006B15CD">
      <w:pPr>
        <w:pStyle w:val="a3"/>
      </w:pPr>
    </w:p>
    <w:p w:rsidR="00495831" w:rsidRPr="00573899" w:rsidRDefault="00495831" w:rsidP="00495831">
      <w:pPr>
        <w:pStyle w:val="a3"/>
        <w:spacing w:line="322" w:lineRule="exact"/>
        <w:ind w:left="284" w:hanging="284"/>
        <w:jc w:val="center"/>
      </w:pPr>
      <w:r w:rsidRPr="00573899">
        <w:t>для студентов, обучающихся по направлению</w:t>
      </w:r>
      <w:r>
        <w:t xml:space="preserve"> подготовки</w:t>
      </w:r>
    </w:p>
    <w:p w:rsidR="00495831" w:rsidRDefault="00495831" w:rsidP="00495831">
      <w:pPr>
        <w:pStyle w:val="a3"/>
        <w:spacing w:line="322" w:lineRule="exact"/>
        <w:ind w:left="2127" w:hanging="1843"/>
        <w:jc w:val="center"/>
      </w:pPr>
      <w:r w:rsidRPr="00573899">
        <w:t>01.03.02 «Прикладная математика и информатика»</w:t>
      </w:r>
      <w:r>
        <w:t>,</w:t>
      </w:r>
    </w:p>
    <w:p w:rsidR="00495831" w:rsidRDefault="00495831" w:rsidP="00495831">
      <w:pPr>
        <w:pStyle w:val="a3"/>
        <w:spacing w:line="322" w:lineRule="exact"/>
        <w:ind w:left="2127" w:hanging="1843"/>
        <w:jc w:val="center"/>
      </w:pPr>
      <w:r w:rsidRPr="00495831">
        <w:t>ОП «Прикладная математика и информатика»</w:t>
      </w:r>
    </w:p>
    <w:p w:rsidR="00495831" w:rsidRDefault="00495831" w:rsidP="00495831">
      <w:pPr>
        <w:pStyle w:val="a3"/>
        <w:spacing w:line="322" w:lineRule="exact"/>
        <w:ind w:left="2127" w:hanging="1843"/>
        <w:jc w:val="center"/>
      </w:pPr>
      <w:r w:rsidRPr="00495831">
        <w:t xml:space="preserve"> </w:t>
      </w:r>
      <w:r w:rsidR="00B35FEE">
        <w:t>(</w:t>
      </w:r>
      <w:r w:rsidRPr="00495831">
        <w:t>Анализ данных и принятие решений в экономике и финансах</w:t>
      </w:r>
      <w:r w:rsidR="00B35FEE">
        <w:t>)</w:t>
      </w:r>
      <w:r>
        <w:t>,</w:t>
      </w:r>
    </w:p>
    <w:p w:rsidR="00495831" w:rsidRDefault="00495831" w:rsidP="00495831">
      <w:pPr>
        <w:pStyle w:val="a3"/>
        <w:spacing w:line="322" w:lineRule="exact"/>
        <w:ind w:left="2127" w:hanging="1843"/>
        <w:jc w:val="center"/>
      </w:pPr>
      <w:r w:rsidRPr="00495831">
        <w:t xml:space="preserve">ОП </w:t>
      </w:r>
      <w:r>
        <w:t>«</w:t>
      </w:r>
      <w:r w:rsidRPr="00495831">
        <w:t>Прикладное машинное обучение</w:t>
      </w:r>
      <w:r>
        <w:t>»</w:t>
      </w:r>
      <w:r w:rsidRPr="00495831">
        <w:t xml:space="preserve">, </w:t>
      </w:r>
    </w:p>
    <w:p w:rsidR="00495831" w:rsidRDefault="00B35FEE" w:rsidP="00495831">
      <w:pPr>
        <w:pStyle w:val="a3"/>
        <w:spacing w:line="322" w:lineRule="exact"/>
        <w:ind w:left="2127" w:hanging="1843"/>
        <w:jc w:val="center"/>
      </w:pPr>
      <w:r>
        <w:t>П</w:t>
      </w:r>
      <w:r w:rsidR="00495831">
        <w:t>рофиль: «</w:t>
      </w:r>
      <w:r w:rsidR="00495831" w:rsidRPr="00495831">
        <w:t>Прикладное машинное обучение</w:t>
      </w:r>
      <w:r w:rsidR="00495831">
        <w:t>»</w:t>
      </w:r>
    </w:p>
    <w:p w:rsidR="003455BB" w:rsidRDefault="003455BB" w:rsidP="0075047B">
      <w:pPr>
        <w:widowControl/>
        <w:shd w:val="clear" w:color="auto" w:fill="FFFFFF"/>
        <w:adjustRightInd w:val="0"/>
        <w:jc w:val="center"/>
        <w:rPr>
          <w:i/>
          <w:iCs/>
          <w:color w:val="000000"/>
          <w:sz w:val="28"/>
          <w:szCs w:val="28"/>
          <w:lang w:eastAsia="ru-RU"/>
        </w:rPr>
      </w:pPr>
    </w:p>
    <w:p w:rsidR="003455BB" w:rsidRDefault="003455BB" w:rsidP="0075047B">
      <w:pPr>
        <w:widowControl/>
        <w:shd w:val="clear" w:color="auto" w:fill="FFFFFF"/>
        <w:adjustRightInd w:val="0"/>
        <w:jc w:val="center"/>
        <w:rPr>
          <w:i/>
          <w:iCs/>
          <w:color w:val="000000"/>
          <w:sz w:val="28"/>
          <w:szCs w:val="28"/>
          <w:lang w:eastAsia="ru-RU"/>
        </w:rPr>
      </w:pPr>
    </w:p>
    <w:p w:rsidR="008D68B0" w:rsidRDefault="008D68B0" w:rsidP="006B15CD">
      <w:pPr>
        <w:widowControl/>
        <w:shd w:val="clear" w:color="auto" w:fill="FFFFFF"/>
        <w:adjustRightInd w:val="0"/>
        <w:rPr>
          <w:i/>
          <w:iCs/>
          <w:color w:val="000000"/>
          <w:sz w:val="28"/>
          <w:szCs w:val="28"/>
          <w:lang w:eastAsia="ru-RU"/>
        </w:rPr>
      </w:pPr>
    </w:p>
    <w:p w:rsidR="007317B3" w:rsidRDefault="007317B3" w:rsidP="007317B3">
      <w:pPr>
        <w:widowControl/>
        <w:shd w:val="clear" w:color="auto" w:fill="FFFFFF"/>
        <w:jc w:val="center"/>
        <w:rPr>
          <w:i/>
          <w:iCs/>
          <w:color w:val="000000"/>
          <w:sz w:val="28"/>
          <w:szCs w:val="28"/>
          <w:lang w:eastAsia="ru-RU"/>
        </w:rPr>
      </w:pPr>
      <w:r>
        <w:rPr>
          <w:i/>
          <w:iCs/>
          <w:color w:val="000000"/>
          <w:sz w:val="28"/>
          <w:szCs w:val="28"/>
          <w:lang w:eastAsia="ru-RU"/>
        </w:rPr>
        <w:t xml:space="preserve">Рекомендовано Ученым советом Финансового факультета </w:t>
      </w:r>
    </w:p>
    <w:p w:rsidR="007317B3" w:rsidRDefault="007317B3" w:rsidP="007317B3">
      <w:pPr>
        <w:widowControl/>
        <w:shd w:val="clear" w:color="auto" w:fill="FFFFFF"/>
        <w:jc w:val="center"/>
        <w:rPr>
          <w:i/>
          <w:iCs/>
          <w:color w:val="000000"/>
          <w:sz w:val="28"/>
          <w:szCs w:val="28"/>
          <w:lang w:eastAsia="ru-RU"/>
        </w:rPr>
      </w:pPr>
      <w:r>
        <w:rPr>
          <w:i/>
          <w:iCs/>
          <w:color w:val="000000"/>
          <w:sz w:val="28"/>
          <w:szCs w:val="28"/>
          <w:lang w:eastAsia="ru-RU"/>
        </w:rPr>
        <w:t>(протокол № 29 от 21 декабря 2022 г.)</w:t>
      </w:r>
    </w:p>
    <w:p w:rsidR="007317B3" w:rsidRDefault="007317B3" w:rsidP="007317B3">
      <w:pPr>
        <w:widowControl/>
        <w:shd w:val="clear" w:color="auto" w:fill="FFFFFF"/>
        <w:jc w:val="center"/>
        <w:rPr>
          <w:i/>
          <w:iCs/>
          <w:color w:val="000000"/>
          <w:sz w:val="28"/>
          <w:szCs w:val="28"/>
          <w:lang w:eastAsia="ru-RU"/>
        </w:rPr>
      </w:pPr>
    </w:p>
    <w:p w:rsidR="007317B3" w:rsidRDefault="007317B3" w:rsidP="007317B3">
      <w:pPr>
        <w:widowControl/>
        <w:shd w:val="clear" w:color="auto" w:fill="FFFFFF"/>
        <w:jc w:val="center"/>
        <w:rPr>
          <w:i/>
          <w:iCs/>
          <w:color w:val="000000"/>
          <w:sz w:val="28"/>
          <w:szCs w:val="28"/>
          <w:lang w:eastAsia="ru-RU"/>
        </w:rPr>
      </w:pPr>
      <w:r>
        <w:rPr>
          <w:i/>
          <w:iCs/>
          <w:color w:val="000000"/>
          <w:sz w:val="28"/>
          <w:szCs w:val="28"/>
          <w:lang w:eastAsia="ru-RU"/>
        </w:rPr>
        <w:t xml:space="preserve">Одобрено учебно-научным Департаментом </w:t>
      </w:r>
    </w:p>
    <w:p w:rsidR="007317B3" w:rsidRDefault="007317B3" w:rsidP="007317B3">
      <w:pPr>
        <w:widowControl/>
        <w:shd w:val="clear" w:color="auto" w:fill="FFFFFF"/>
        <w:jc w:val="center"/>
        <w:rPr>
          <w:i/>
          <w:iCs/>
          <w:color w:val="000000"/>
          <w:sz w:val="28"/>
          <w:szCs w:val="28"/>
          <w:lang w:eastAsia="ru-RU"/>
        </w:rPr>
      </w:pPr>
      <w:r>
        <w:rPr>
          <w:i/>
          <w:iCs/>
          <w:color w:val="000000"/>
          <w:sz w:val="28"/>
          <w:szCs w:val="28"/>
          <w:lang w:eastAsia="ru-RU"/>
        </w:rPr>
        <w:t>банковского дела и монетарного регулирования</w:t>
      </w:r>
    </w:p>
    <w:p w:rsidR="007317B3" w:rsidRDefault="007317B3" w:rsidP="007317B3">
      <w:pPr>
        <w:widowControl/>
        <w:shd w:val="clear" w:color="auto" w:fill="FFFFFF"/>
        <w:jc w:val="center"/>
        <w:rPr>
          <w:i/>
          <w:iCs/>
          <w:color w:val="000000"/>
          <w:sz w:val="28"/>
          <w:szCs w:val="28"/>
          <w:lang w:eastAsia="ru-RU"/>
        </w:rPr>
      </w:pPr>
      <w:r>
        <w:rPr>
          <w:i/>
          <w:iCs/>
          <w:color w:val="000000"/>
          <w:sz w:val="28"/>
          <w:szCs w:val="28"/>
          <w:lang w:eastAsia="ru-RU"/>
        </w:rPr>
        <w:t xml:space="preserve">(протокол № 6 от 16 ноября </w:t>
      </w:r>
      <w:r>
        <w:rPr>
          <w:i/>
          <w:iCs/>
          <w:sz w:val="28"/>
          <w:szCs w:val="28"/>
          <w:lang w:eastAsia="ru-RU"/>
        </w:rPr>
        <w:t>2022</w:t>
      </w:r>
      <w:r>
        <w:rPr>
          <w:i/>
          <w:iCs/>
          <w:color w:val="000000"/>
          <w:sz w:val="28"/>
          <w:szCs w:val="28"/>
          <w:lang w:eastAsia="ru-RU"/>
        </w:rPr>
        <w:t xml:space="preserve"> г.)</w:t>
      </w:r>
    </w:p>
    <w:p w:rsidR="00D146BB" w:rsidRDefault="00D146BB">
      <w:pPr>
        <w:pStyle w:val="a3"/>
        <w:spacing w:before="5"/>
        <w:rPr>
          <w:i/>
          <w:sz w:val="25"/>
        </w:rPr>
      </w:pPr>
    </w:p>
    <w:p w:rsidR="0075047B" w:rsidRDefault="0075047B">
      <w:pPr>
        <w:pStyle w:val="a3"/>
        <w:spacing w:before="5"/>
        <w:rPr>
          <w:i/>
          <w:sz w:val="25"/>
        </w:rPr>
      </w:pPr>
    </w:p>
    <w:p w:rsidR="00D146BB" w:rsidRPr="00924AA2" w:rsidRDefault="00D715BF" w:rsidP="00924AA2">
      <w:pPr>
        <w:pStyle w:val="3"/>
        <w:spacing w:before="1"/>
        <w:ind w:right="314"/>
        <w:jc w:val="center"/>
        <w:rPr>
          <w:spacing w:val="-4"/>
        </w:rPr>
        <w:sectPr w:rsidR="00D146BB" w:rsidRPr="00924AA2">
          <w:footerReference w:type="first" r:id="rId7"/>
          <w:pgSz w:w="11900" w:h="16840"/>
          <w:pgMar w:top="1080" w:right="600" w:bottom="280" w:left="900" w:header="720" w:footer="720" w:gutter="0"/>
          <w:cols w:space="720"/>
        </w:sectPr>
      </w:pPr>
      <w:r>
        <w:rPr>
          <w:spacing w:val="-2"/>
        </w:rPr>
        <w:t>Москва</w:t>
      </w:r>
      <w:r>
        <w:rPr>
          <w:spacing w:val="-4"/>
        </w:rPr>
        <w:t xml:space="preserve"> 20</w:t>
      </w:r>
      <w:r w:rsidR="0075047B">
        <w:rPr>
          <w:spacing w:val="-4"/>
        </w:rPr>
        <w:t>2</w:t>
      </w:r>
      <w:r w:rsidR="00924AA2">
        <w:rPr>
          <w:spacing w:val="-4"/>
        </w:rPr>
        <w:t>2</w:t>
      </w:r>
    </w:p>
    <w:p w:rsidR="00D146BB" w:rsidRDefault="00D715BF">
      <w:pPr>
        <w:spacing w:before="65"/>
        <w:ind w:left="275" w:right="335"/>
        <w:jc w:val="center"/>
        <w:rPr>
          <w:b/>
          <w:sz w:val="28"/>
        </w:rPr>
      </w:pPr>
      <w:r>
        <w:rPr>
          <w:b/>
          <w:spacing w:val="-2"/>
          <w:sz w:val="28"/>
        </w:rPr>
        <w:lastRenderedPageBreak/>
        <w:t>Содержание</w:t>
      </w:r>
    </w:p>
    <w:sdt>
      <w:sdtPr>
        <w:id w:val="566777176"/>
        <w:docPartObj>
          <w:docPartGallery w:val="Table of Contents"/>
          <w:docPartUnique/>
        </w:docPartObj>
      </w:sdtPr>
      <w:sdtEndPr/>
      <w:sdtContent>
        <w:p w:rsidR="00D146BB" w:rsidRPr="00E503C0" w:rsidRDefault="00D715BF">
          <w:pPr>
            <w:pStyle w:val="10"/>
            <w:numPr>
              <w:ilvl w:val="0"/>
              <w:numId w:val="19"/>
            </w:numPr>
            <w:tabs>
              <w:tab w:val="left" w:pos="512"/>
              <w:tab w:val="left" w:leader="dot" w:pos="9988"/>
            </w:tabs>
            <w:spacing w:before="163"/>
            <w:ind w:hanging="279"/>
          </w:pPr>
          <w:r w:rsidRPr="00E503C0">
            <w:t>Наименование дисциплины.</w:t>
          </w:r>
          <w:r w:rsidRPr="00E503C0">
            <w:tab/>
          </w:r>
          <w:r w:rsidR="00C418B7">
            <w:t>3</w:t>
          </w:r>
        </w:p>
        <w:p w:rsidR="00D146BB" w:rsidRPr="00E503C0" w:rsidRDefault="00D715BF">
          <w:pPr>
            <w:pStyle w:val="10"/>
            <w:numPr>
              <w:ilvl w:val="0"/>
              <w:numId w:val="19"/>
            </w:numPr>
            <w:tabs>
              <w:tab w:val="left" w:pos="511"/>
              <w:tab w:val="left" w:leader="dot" w:pos="9988"/>
            </w:tabs>
            <w:spacing w:before="95"/>
            <w:ind w:left="229" w:right="275" w:firstLine="2"/>
          </w:pPr>
          <w:r w:rsidRPr="00E503C0">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503C0">
            <w:t>………………………………………………...</w:t>
          </w:r>
          <w:r w:rsidR="00C418B7">
            <w:t>3</w:t>
          </w:r>
        </w:p>
        <w:p w:rsidR="00D146BB" w:rsidRPr="00E503C0" w:rsidRDefault="003F097C">
          <w:pPr>
            <w:pStyle w:val="10"/>
            <w:numPr>
              <w:ilvl w:val="0"/>
              <w:numId w:val="19"/>
            </w:numPr>
            <w:tabs>
              <w:tab w:val="left" w:pos="512"/>
              <w:tab w:val="left" w:leader="dot" w:pos="9984"/>
            </w:tabs>
            <w:ind w:hanging="281"/>
          </w:pPr>
          <w:hyperlink w:anchor="_TOC_250002" w:history="1">
            <w:r w:rsidR="00D715BF" w:rsidRPr="00E503C0">
              <w:t>Место дисциплины в структуре образовательной программы.</w:t>
            </w:r>
            <w:r w:rsidR="00D715BF" w:rsidRPr="00E503C0">
              <w:tab/>
            </w:r>
            <w:r w:rsidR="00C418B7">
              <w:t>6</w:t>
            </w:r>
          </w:hyperlink>
        </w:p>
        <w:p w:rsidR="00D146BB" w:rsidRPr="00E503C0" w:rsidRDefault="00D715BF">
          <w:pPr>
            <w:pStyle w:val="10"/>
            <w:numPr>
              <w:ilvl w:val="0"/>
              <w:numId w:val="19"/>
            </w:numPr>
            <w:tabs>
              <w:tab w:val="left" w:pos="512"/>
              <w:tab w:val="left" w:leader="dot" w:pos="9989"/>
            </w:tabs>
            <w:spacing w:before="96" w:line="242" w:lineRule="auto"/>
            <w:ind w:left="230" w:right="272" w:hanging="3"/>
          </w:pPr>
          <w:r w:rsidRPr="00E503C0">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503C0">
            <w:t>……………………………………………………………………….…..</w:t>
          </w:r>
          <w:r w:rsidR="00C418B7">
            <w:t>6</w:t>
          </w:r>
        </w:p>
        <w:p w:rsidR="00D146BB" w:rsidRDefault="00D715BF">
          <w:pPr>
            <w:pStyle w:val="10"/>
            <w:numPr>
              <w:ilvl w:val="0"/>
              <w:numId w:val="19"/>
            </w:numPr>
            <w:tabs>
              <w:tab w:val="left" w:pos="511"/>
              <w:tab w:val="left" w:leader="dot" w:pos="9981"/>
            </w:tabs>
            <w:spacing w:before="90"/>
            <w:ind w:left="232" w:right="282" w:firstLine="1"/>
          </w:pPr>
          <w:r w:rsidRPr="00E503C0">
            <w:t>Содержание дисциплины, структурированное по темам (разделам) дисциплины с указанием их объемов (в академических часах) и видов учебных занятий</w:t>
          </w:r>
          <w:r w:rsidR="00E503C0">
            <w:t>…...…</w:t>
          </w:r>
          <w:r w:rsidR="00C418B7">
            <w:t>7</w:t>
          </w:r>
        </w:p>
        <w:p w:rsidR="001C2B78" w:rsidRPr="001C2B78" w:rsidRDefault="003F097C" w:rsidP="001C2B78">
          <w:pPr>
            <w:pStyle w:val="21"/>
          </w:pPr>
          <w:hyperlink w:anchor="_Toc92533360" w:history="1">
            <w:r w:rsidR="001C2B78" w:rsidRPr="001C2B78">
              <w:rPr>
                <w:rStyle w:val="af"/>
                <w:i w:val="0"/>
                <w:color w:val="000000" w:themeColor="text1"/>
                <w:u w:val="none"/>
              </w:rPr>
              <w:t>5.1. Содержание дисциплин</w:t>
            </w:r>
            <w:r w:rsidR="001C2B78">
              <w:rPr>
                <w:rStyle w:val="af"/>
                <w:i w:val="0"/>
                <w:color w:val="000000" w:themeColor="text1"/>
                <w:u w:val="none"/>
              </w:rPr>
              <w:t>ы………………………………………………</w:t>
            </w:r>
            <w:r w:rsidR="00C418B7">
              <w:rPr>
                <w:rStyle w:val="af"/>
                <w:i w:val="0"/>
                <w:color w:val="000000" w:themeColor="text1"/>
                <w:u w:val="none"/>
              </w:rPr>
              <w:t>.</w:t>
            </w:r>
            <w:r w:rsidR="001C2B78">
              <w:rPr>
                <w:rStyle w:val="af"/>
                <w:i w:val="0"/>
                <w:color w:val="000000" w:themeColor="text1"/>
                <w:u w:val="none"/>
              </w:rPr>
              <w:t>……...</w:t>
            </w:r>
            <w:r w:rsidR="00C418B7" w:rsidRPr="00C418B7">
              <w:rPr>
                <w:i w:val="0"/>
                <w:webHidden/>
              </w:rPr>
              <w:t>7</w:t>
            </w:r>
          </w:hyperlink>
        </w:p>
        <w:p w:rsidR="001C2B78" w:rsidRPr="001C2B78" w:rsidRDefault="003F097C" w:rsidP="001C2B78">
          <w:pPr>
            <w:pStyle w:val="21"/>
          </w:pPr>
          <w:hyperlink w:anchor="_Toc92533370" w:history="1">
            <w:r w:rsidR="001C2B78" w:rsidRPr="001C2B78">
              <w:rPr>
                <w:rStyle w:val="af"/>
                <w:i w:val="0"/>
                <w:color w:val="000000" w:themeColor="text1"/>
                <w:u w:val="none"/>
              </w:rPr>
              <w:t>5.2. Учебно-тематический план</w:t>
            </w:r>
            <w:r w:rsidR="001C2B78">
              <w:rPr>
                <w:i w:val="0"/>
                <w:webHidden/>
              </w:rPr>
              <w:t>…………………………………………………</w:t>
            </w:r>
            <w:r w:rsidR="00C418B7">
              <w:rPr>
                <w:i w:val="0"/>
                <w:webHidden/>
              </w:rPr>
              <w:t>..</w:t>
            </w:r>
            <w:r w:rsidR="009463BD">
              <w:rPr>
                <w:i w:val="0"/>
                <w:webHidden/>
              </w:rPr>
              <w:t>..</w:t>
            </w:r>
            <w:r w:rsidR="001C2B78">
              <w:rPr>
                <w:i w:val="0"/>
                <w:webHidden/>
              </w:rPr>
              <w:t>.</w:t>
            </w:r>
            <w:r w:rsidR="00C418B7">
              <w:rPr>
                <w:i w:val="0"/>
                <w:webHidden/>
              </w:rPr>
              <w:t>9</w:t>
            </w:r>
          </w:hyperlink>
        </w:p>
        <w:p w:rsidR="001C2B78" w:rsidRPr="001C2B78" w:rsidRDefault="003F097C" w:rsidP="001C2B78">
          <w:pPr>
            <w:pStyle w:val="21"/>
            <w:rPr>
              <w:rFonts w:asciiTheme="minorHAnsi" w:eastAsiaTheme="minorEastAsia" w:hAnsiTheme="minorHAnsi" w:cstheme="minorBidi"/>
            </w:rPr>
          </w:pPr>
          <w:hyperlink w:anchor="_Toc92533371" w:history="1">
            <w:r w:rsidR="001C2B78" w:rsidRPr="001C2B78">
              <w:rPr>
                <w:rStyle w:val="af"/>
                <w:i w:val="0"/>
                <w:color w:val="000000" w:themeColor="text1"/>
                <w:u w:val="none"/>
              </w:rPr>
              <w:t>5.3. Содержание семинаров, практических заняти</w:t>
            </w:r>
            <w:r w:rsidR="001C2B78">
              <w:rPr>
                <w:rStyle w:val="af"/>
                <w:i w:val="0"/>
                <w:color w:val="000000" w:themeColor="text1"/>
                <w:u w:val="none"/>
              </w:rPr>
              <w:t>й……………………………..</w:t>
            </w:r>
            <w:r w:rsidR="009463BD">
              <w:rPr>
                <w:rStyle w:val="af"/>
                <w:i w:val="0"/>
                <w:color w:val="000000" w:themeColor="text1"/>
                <w:u w:val="none"/>
              </w:rPr>
              <w:t>1</w:t>
            </w:r>
            <w:r w:rsidR="00C418B7">
              <w:rPr>
                <w:rStyle w:val="af"/>
                <w:i w:val="0"/>
                <w:color w:val="000000" w:themeColor="text1"/>
                <w:u w:val="none"/>
              </w:rPr>
              <w:t>1</w:t>
            </w:r>
          </w:hyperlink>
        </w:p>
        <w:p w:rsidR="00D146BB" w:rsidRDefault="00D715BF">
          <w:pPr>
            <w:pStyle w:val="10"/>
            <w:numPr>
              <w:ilvl w:val="0"/>
              <w:numId w:val="19"/>
            </w:numPr>
            <w:tabs>
              <w:tab w:val="left" w:pos="511"/>
              <w:tab w:val="left" w:leader="dot" w:pos="9848"/>
            </w:tabs>
            <w:ind w:left="232" w:right="277" w:hanging="3"/>
          </w:pPr>
          <w:r w:rsidRPr="00E503C0">
            <w:t>Перечень учебно-методического обеспечения для самостоятельной работы обучающихся по дисциплине</w:t>
          </w:r>
          <w:r w:rsidR="00E503C0">
            <w:t>………………………………………………………...</w:t>
          </w:r>
          <w:r w:rsidR="009463BD">
            <w:t>1</w:t>
          </w:r>
          <w:r w:rsidR="00C418B7">
            <w:t>1</w:t>
          </w:r>
        </w:p>
        <w:p w:rsidR="001C2B78" w:rsidRDefault="001C2B78" w:rsidP="001C2B78">
          <w:pPr>
            <w:pStyle w:val="10"/>
            <w:tabs>
              <w:tab w:val="left" w:pos="511"/>
              <w:tab w:val="left" w:leader="dot" w:pos="9848"/>
            </w:tabs>
            <w:ind w:right="277" w:firstLine="0"/>
            <w:rPr>
              <w:webHidden/>
            </w:rPr>
          </w:pPr>
          <w:r>
            <w:t xml:space="preserve">    </w:t>
          </w:r>
          <w:r w:rsidRPr="001C2B78">
            <w:t>6.1. Перечень вопросов, отводимых на самостоятельное освоение дисциплины, формы внеаудиторной самостоятельной работы</w:t>
          </w:r>
          <w:r>
            <w:rPr>
              <w:webHidden/>
            </w:rPr>
            <w:t>………………………………...…1</w:t>
          </w:r>
          <w:r w:rsidR="00C418B7">
            <w:rPr>
              <w:webHidden/>
            </w:rPr>
            <w:t>1</w:t>
          </w:r>
        </w:p>
        <w:p w:rsidR="001C2B78" w:rsidRPr="00E503C0" w:rsidRDefault="001C2B78" w:rsidP="001C2B78">
          <w:pPr>
            <w:pStyle w:val="10"/>
            <w:tabs>
              <w:tab w:val="left" w:pos="511"/>
              <w:tab w:val="left" w:leader="dot" w:pos="9848"/>
            </w:tabs>
            <w:ind w:right="277" w:firstLine="0"/>
          </w:pPr>
          <w:r>
            <w:t xml:space="preserve">   </w:t>
          </w:r>
          <w:r w:rsidRPr="001C2B78">
            <w:t>6.2. Перечень вопросов, заданий, тем для подготовки к текущему контролю</w:t>
          </w:r>
          <w:r>
            <w:rPr>
              <w:webHidden/>
            </w:rPr>
            <w:t>…1</w:t>
          </w:r>
          <w:r w:rsidR="00C418B7">
            <w:rPr>
              <w:webHidden/>
            </w:rPr>
            <w:t>2</w:t>
          </w:r>
        </w:p>
        <w:p w:rsidR="00D146BB" w:rsidRPr="00E503C0" w:rsidRDefault="003F097C">
          <w:pPr>
            <w:pStyle w:val="10"/>
            <w:numPr>
              <w:ilvl w:val="0"/>
              <w:numId w:val="19"/>
            </w:numPr>
            <w:tabs>
              <w:tab w:val="left" w:pos="511"/>
              <w:tab w:val="left" w:leader="dot" w:pos="9844"/>
            </w:tabs>
            <w:ind w:left="232" w:right="276" w:hanging="1"/>
          </w:pPr>
          <w:hyperlink w:anchor="_TOC_250001" w:history="1">
            <w:r w:rsidR="00D715BF" w:rsidRPr="00E503C0">
              <w:t>Фонд оценочных средств для проведения промежуточной аттестации обучающихся по дисциплине.</w:t>
            </w:r>
            <w:r w:rsidR="00D715BF" w:rsidRPr="00E503C0">
              <w:tab/>
              <w:t>1</w:t>
            </w:r>
            <w:r w:rsidR="00C418B7">
              <w:t>4</w:t>
            </w:r>
          </w:hyperlink>
        </w:p>
        <w:p w:rsidR="00D146BB" w:rsidRPr="00E503C0" w:rsidRDefault="00D715BF">
          <w:pPr>
            <w:pStyle w:val="10"/>
            <w:numPr>
              <w:ilvl w:val="0"/>
              <w:numId w:val="19"/>
            </w:numPr>
            <w:tabs>
              <w:tab w:val="left" w:pos="511"/>
              <w:tab w:val="left" w:leader="dot" w:pos="9848"/>
            </w:tabs>
            <w:ind w:left="232" w:right="277" w:hanging="3"/>
          </w:pPr>
          <w:r w:rsidRPr="00E503C0">
            <w:t>Перечень основной и дополнительной учебной литературы, необходимой для освоения дисциплины</w:t>
          </w:r>
          <w:r w:rsidR="00E503C0">
            <w:t>………………………………………………………………...</w:t>
          </w:r>
          <w:r w:rsidR="009463BD">
            <w:t>2</w:t>
          </w:r>
          <w:r w:rsidR="00C418B7">
            <w:t>2</w:t>
          </w:r>
        </w:p>
        <w:p w:rsidR="00D146BB" w:rsidRPr="00E503C0" w:rsidRDefault="00D715BF">
          <w:pPr>
            <w:pStyle w:val="10"/>
            <w:numPr>
              <w:ilvl w:val="0"/>
              <w:numId w:val="19"/>
            </w:numPr>
            <w:tabs>
              <w:tab w:val="left" w:pos="511"/>
              <w:tab w:val="left" w:leader="dot" w:pos="9846"/>
            </w:tabs>
            <w:spacing w:before="96"/>
            <w:ind w:left="231" w:right="276" w:hanging="1"/>
          </w:pPr>
          <w:r w:rsidRPr="00E503C0">
            <w:t>Перечень ресурсов информационно-телекоммуникационной сети «Интернет», необходимых для освоения дисциплины</w:t>
          </w:r>
          <w:r w:rsidR="00E503C0">
            <w:t>……………………………………………</w:t>
          </w:r>
          <w:r w:rsidRPr="00E503C0">
            <w:t>2</w:t>
          </w:r>
          <w:r w:rsidR="00C418B7">
            <w:t>3</w:t>
          </w:r>
        </w:p>
        <w:p w:rsidR="00D146BB" w:rsidRPr="00E503C0" w:rsidRDefault="003F097C">
          <w:pPr>
            <w:pStyle w:val="10"/>
            <w:numPr>
              <w:ilvl w:val="0"/>
              <w:numId w:val="19"/>
            </w:numPr>
            <w:tabs>
              <w:tab w:val="left" w:pos="652"/>
              <w:tab w:val="left" w:leader="dot" w:pos="9841"/>
            </w:tabs>
            <w:ind w:left="651" w:hanging="419"/>
          </w:pPr>
          <w:hyperlink w:anchor="_TOC_250000" w:history="1">
            <w:r w:rsidR="00D715BF" w:rsidRPr="00E503C0">
              <w:t>Методические указания для обучающихся по освоению дисциплины</w:t>
            </w:r>
            <w:r w:rsidR="00D715BF" w:rsidRPr="00E503C0">
              <w:tab/>
            </w:r>
            <w:r w:rsidR="00C418B7">
              <w:t>24</w:t>
            </w:r>
          </w:hyperlink>
        </w:p>
        <w:p w:rsidR="00D146BB" w:rsidRPr="00E503C0" w:rsidRDefault="00D715BF">
          <w:pPr>
            <w:pStyle w:val="10"/>
            <w:numPr>
              <w:ilvl w:val="0"/>
              <w:numId w:val="19"/>
            </w:numPr>
            <w:tabs>
              <w:tab w:val="left" w:pos="650"/>
              <w:tab w:val="left" w:leader="dot" w:pos="9841"/>
            </w:tabs>
            <w:spacing w:before="95"/>
            <w:ind w:left="231" w:right="278" w:firstLine="2"/>
          </w:pPr>
          <w:r w:rsidRPr="00E503C0">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E503C0">
            <w:tab/>
          </w:r>
          <w:r w:rsidR="009463BD">
            <w:t>3</w:t>
          </w:r>
          <w:r w:rsidR="00C418B7">
            <w:t>0</w:t>
          </w:r>
        </w:p>
        <w:p w:rsidR="00D146BB" w:rsidRPr="00E503C0" w:rsidRDefault="00D715BF">
          <w:pPr>
            <w:pStyle w:val="10"/>
            <w:numPr>
              <w:ilvl w:val="0"/>
              <w:numId w:val="19"/>
            </w:numPr>
            <w:tabs>
              <w:tab w:val="left" w:pos="651"/>
              <w:tab w:val="left" w:leader="dot" w:pos="9846"/>
            </w:tabs>
            <w:spacing w:line="242" w:lineRule="auto"/>
            <w:ind w:left="232" w:right="279" w:firstLine="1"/>
          </w:pPr>
          <w:r w:rsidRPr="00E503C0">
            <w:t>Описание материально-технической базы, необходимой для осуществления образовательного процесса по дисциплине</w:t>
          </w:r>
          <w:r w:rsidR="00E503C0">
            <w:t>…………………………………………</w:t>
          </w:r>
          <w:r w:rsidR="009463BD">
            <w:t>3</w:t>
          </w:r>
          <w:r w:rsidR="00C418B7">
            <w:t>1</w:t>
          </w:r>
        </w:p>
      </w:sdtContent>
    </w:sdt>
    <w:p w:rsidR="00D146BB" w:rsidRPr="00E503C0" w:rsidRDefault="00D146BB">
      <w:pPr>
        <w:spacing w:line="242" w:lineRule="auto"/>
        <w:sectPr w:rsidR="00D146BB" w:rsidRPr="00E503C0" w:rsidSect="00C418B7">
          <w:footerReference w:type="default" r:id="rId8"/>
          <w:pgSz w:w="11900" w:h="16840"/>
          <w:pgMar w:top="1080" w:right="600" w:bottom="980" w:left="900" w:header="0" w:footer="787" w:gutter="0"/>
          <w:pgNumType w:start="2"/>
          <w:cols w:space="720"/>
          <w:titlePg/>
          <w:docGrid w:linePitch="299"/>
        </w:sectPr>
      </w:pPr>
    </w:p>
    <w:p w:rsidR="008D68B0" w:rsidRPr="00E503C0" w:rsidRDefault="008D68B0" w:rsidP="00E503C0">
      <w:pPr>
        <w:tabs>
          <w:tab w:val="left" w:pos="3550"/>
        </w:tabs>
        <w:spacing w:line="360" w:lineRule="auto"/>
        <w:ind w:firstLine="720"/>
        <w:jc w:val="both"/>
        <w:rPr>
          <w:b/>
          <w:sz w:val="28"/>
          <w:szCs w:val="28"/>
        </w:rPr>
      </w:pPr>
      <w:r w:rsidRPr="00E503C0">
        <w:rPr>
          <w:b/>
          <w:bCs/>
          <w:sz w:val="28"/>
          <w:szCs w:val="28"/>
        </w:rPr>
        <w:lastRenderedPageBreak/>
        <w:t xml:space="preserve">1. </w:t>
      </w:r>
      <w:r w:rsidR="00D715BF" w:rsidRPr="00E503C0">
        <w:rPr>
          <w:b/>
          <w:bCs/>
          <w:sz w:val="28"/>
          <w:szCs w:val="28"/>
        </w:rPr>
        <w:t>Наименование дисциплины</w:t>
      </w:r>
      <w:r w:rsidR="00D715BF" w:rsidRPr="00E503C0">
        <w:rPr>
          <w:b/>
          <w:sz w:val="28"/>
          <w:szCs w:val="28"/>
        </w:rPr>
        <w:t xml:space="preserve"> </w:t>
      </w:r>
    </w:p>
    <w:p w:rsidR="00D146BB" w:rsidRPr="00E503C0" w:rsidRDefault="00D715BF" w:rsidP="00E503C0">
      <w:pPr>
        <w:tabs>
          <w:tab w:val="left" w:pos="3550"/>
        </w:tabs>
        <w:spacing w:line="360" w:lineRule="auto"/>
        <w:ind w:firstLine="720"/>
        <w:jc w:val="both"/>
        <w:rPr>
          <w:sz w:val="28"/>
          <w:szCs w:val="28"/>
        </w:rPr>
      </w:pPr>
      <w:r w:rsidRPr="00E503C0">
        <w:rPr>
          <w:sz w:val="28"/>
          <w:szCs w:val="28"/>
        </w:rPr>
        <w:t>Дисциплина «Современные</w:t>
      </w:r>
      <w:r w:rsidRPr="00E503C0">
        <w:rPr>
          <w:spacing w:val="18"/>
          <w:sz w:val="28"/>
          <w:szCs w:val="28"/>
        </w:rPr>
        <w:t xml:space="preserve"> </w:t>
      </w:r>
      <w:r w:rsidRPr="00E503C0">
        <w:rPr>
          <w:sz w:val="28"/>
          <w:szCs w:val="28"/>
        </w:rPr>
        <w:t>банковские продукты и</w:t>
      </w:r>
      <w:r w:rsidRPr="00E503C0">
        <w:rPr>
          <w:spacing w:val="-10"/>
          <w:sz w:val="28"/>
          <w:szCs w:val="28"/>
        </w:rPr>
        <w:t xml:space="preserve"> </w:t>
      </w:r>
      <w:r w:rsidRPr="00E503C0">
        <w:rPr>
          <w:sz w:val="28"/>
          <w:szCs w:val="28"/>
        </w:rPr>
        <w:t>услуги».</w:t>
      </w:r>
    </w:p>
    <w:p w:rsidR="00D146BB" w:rsidRPr="00E503C0" w:rsidRDefault="00D715BF" w:rsidP="00E503C0">
      <w:pPr>
        <w:numPr>
          <w:ilvl w:val="0"/>
          <w:numId w:val="20"/>
        </w:numPr>
        <w:tabs>
          <w:tab w:val="left" w:pos="540"/>
        </w:tabs>
        <w:autoSpaceDE/>
        <w:autoSpaceDN/>
        <w:spacing w:line="360" w:lineRule="auto"/>
        <w:ind w:left="0" w:firstLine="720"/>
        <w:contextualSpacing/>
        <w:jc w:val="both"/>
        <w:outlineLvl w:val="0"/>
        <w:rPr>
          <w:b/>
          <w:sz w:val="28"/>
          <w:szCs w:val="28"/>
          <w:lang w:eastAsia="ru-RU"/>
        </w:rPr>
      </w:pPr>
      <w:r w:rsidRPr="00E503C0">
        <w:rPr>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w:t>
      </w:r>
      <w:r w:rsidR="00336DB3" w:rsidRPr="00E503C0">
        <w:rPr>
          <w:b/>
          <w:sz w:val="28"/>
          <w:szCs w:val="28"/>
          <w:lang w:eastAsia="ru-RU"/>
        </w:rPr>
        <w:t xml:space="preserve"> </w:t>
      </w:r>
      <w:r w:rsidRPr="00E503C0">
        <w:rPr>
          <w:b/>
          <w:sz w:val="28"/>
          <w:szCs w:val="28"/>
          <w:lang w:eastAsia="ru-RU"/>
        </w:rPr>
        <w:t>планируемых результатов обучения по дисциплине</w:t>
      </w:r>
    </w:p>
    <w:p w:rsidR="0089043C" w:rsidRDefault="00D715BF" w:rsidP="003455BB">
      <w:pPr>
        <w:pStyle w:val="a3"/>
        <w:spacing w:line="360" w:lineRule="auto"/>
        <w:ind w:firstLine="720"/>
        <w:jc w:val="both"/>
      </w:pPr>
      <w:r w:rsidRPr="00E503C0">
        <w:t>В совокупности с другими дисциплинами образовательной программы дисциплина «Современные банковские продукты и услуги» обеспечивает инструментарий формирования следующих общекультурных и</w:t>
      </w:r>
      <w:r w:rsidRPr="00E503C0">
        <w:rPr>
          <w:spacing w:val="40"/>
        </w:rPr>
        <w:t xml:space="preserve"> </w:t>
      </w:r>
      <w:r w:rsidRPr="00E503C0">
        <w:t>профессиональных компетенций:</w:t>
      </w:r>
    </w:p>
    <w:p w:rsidR="003455BB" w:rsidRPr="003455BB" w:rsidRDefault="003455BB" w:rsidP="003455BB">
      <w:pPr>
        <w:tabs>
          <w:tab w:val="left" w:pos="3075"/>
        </w:tabs>
        <w:adjustRightInd w:val="0"/>
        <w:spacing w:line="360" w:lineRule="auto"/>
        <w:jc w:val="both"/>
        <w:rPr>
          <w:bCs/>
          <w:color w:val="000000"/>
          <w:sz w:val="28"/>
          <w:szCs w:val="28"/>
        </w:rPr>
      </w:pPr>
      <w:r>
        <w:rPr>
          <w:bCs/>
          <w:color w:val="000000"/>
          <w:sz w:val="28"/>
          <w:szCs w:val="28"/>
        </w:rPr>
        <w:t>Направление подготовки 01.03.02 «Прикладная математика и информатика».</w:t>
      </w:r>
    </w:p>
    <w:tbl>
      <w:tblPr>
        <w:tblStyle w:val="aa"/>
        <w:tblW w:w="10201" w:type="dxa"/>
        <w:tblLayout w:type="fixed"/>
        <w:tblLook w:val="04A0" w:firstRow="1" w:lastRow="0" w:firstColumn="1" w:lastColumn="0" w:noHBand="0" w:noVBand="1"/>
      </w:tblPr>
      <w:tblGrid>
        <w:gridCol w:w="959"/>
        <w:gridCol w:w="2155"/>
        <w:gridCol w:w="2693"/>
        <w:gridCol w:w="4394"/>
      </w:tblGrid>
      <w:tr w:rsidR="008D68B0" w:rsidRPr="00C91901" w:rsidTr="0000717E">
        <w:tc>
          <w:tcPr>
            <w:tcW w:w="959" w:type="dxa"/>
          </w:tcPr>
          <w:p w:rsidR="008D68B0" w:rsidRPr="007856C5" w:rsidRDefault="008D68B0" w:rsidP="007856C5">
            <w:pPr>
              <w:tabs>
                <w:tab w:val="left" w:pos="540"/>
              </w:tabs>
              <w:contextualSpacing/>
              <w:jc w:val="center"/>
              <w:rPr>
                <w:b/>
                <w:sz w:val="24"/>
                <w:szCs w:val="24"/>
              </w:rPr>
            </w:pPr>
            <w:r w:rsidRPr="007856C5">
              <w:rPr>
                <w:b/>
                <w:sz w:val="24"/>
                <w:szCs w:val="24"/>
              </w:rPr>
              <w:t>Код компетенции</w:t>
            </w:r>
          </w:p>
        </w:tc>
        <w:tc>
          <w:tcPr>
            <w:tcW w:w="2155" w:type="dxa"/>
          </w:tcPr>
          <w:p w:rsidR="008D68B0" w:rsidRPr="007856C5" w:rsidRDefault="008D68B0" w:rsidP="007856C5">
            <w:pPr>
              <w:tabs>
                <w:tab w:val="left" w:pos="540"/>
              </w:tabs>
              <w:contextualSpacing/>
              <w:jc w:val="center"/>
              <w:rPr>
                <w:b/>
                <w:sz w:val="24"/>
                <w:szCs w:val="24"/>
              </w:rPr>
            </w:pPr>
            <w:r w:rsidRPr="007856C5">
              <w:rPr>
                <w:b/>
                <w:sz w:val="24"/>
                <w:szCs w:val="24"/>
              </w:rPr>
              <w:t>Наименование компетенции</w:t>
            </w:r>
          </w:p>
        </w:tc>
        <w:tc>
          <w:tcPr>
            <w:tcW w:w="2693" w:type="dxa"/>
          </w:tcPr>
          <w:p w:rsidR="008D68B0" w:rsidRPr="007856C5" w:rsidRDefault="007856C5" w:rsidP="007856C5">
            <w:pPr>
              <w:tabs>
                <w:tab w:val="left" w:pos="540"/>
              </w:tabs>
              <w:contextualSpacing/>
              <w:jc w:val="center"/>
              <w:rPr>
                <w:b/>
                <w:sz w:val="24"/>
                <w:szCs w:val="24"/>
              </w:rPr>
            </w:pPr>
            <w:r w:rsidRPr="007856C5">
              <w:rPr>
                <w:b/>
                <w:sz w:val="24"/>
                <w:szCs w:val="24"/>
              </w:rPr>
              <w:t xml:space="preserve">Индикаторы </w:t>
            </w:r>
            <w:r w:rsidRPr="007856C5">
              <w:rPr>
                <w:b/>
                <w:sz w:val="24"/>
                <w:szCs w:val="24"/>
              </w:rPr>
              <w:br/>
              <w:t xml:space="preserve">достижения </w:t>
            </w:r>
            <w:r w:rsidRPr="007856C5">
              <w:rPr>
                <w:b/>
                <w:sz w:val="24"/>
                <w:szCs w:val="24"/>
              </w:rPr>
              <w:br/>
              <w:t>компетенции</w:t>
            </w:r>
          </w:p>
        </w:tc>
        <w:tc>
          <w:tcPr>
            <w:tcW w:w="4394" w:type="dxa"/>
          </w:tcPr>
          <w:p w:rsidR="008D68B0" w:rsidRPr="007856C5" w:rsidRDefault="008D68B0" w:rsidP="007856C5">
            <w:pPr>
              <w:tabs>
                <w:tab w:val="left" w:pos="540"/>
              </w:tabs>
              <w:contextualSpacing/>
              <w:jc w:val="center"/>
              <w:rPr>
                <w:b/>
                <w:sz w:val="24"/>
                <w:szCs w:val="24"/>
              </w:rPr>
            </w:pPr>
            <w:r w:rsidRPr="007856C5">
              <w:rPr>
                <w:b/>
                <w:sz w:val="24"/>
                <w:szCs w:val="24"/>
              </w:rPr>
              <w:t>Результаты обучения (умения и знания), соотнесенные с индикаторами достижения компетенции</w:t>
            </w:r>
          </w:p>
        </w:tc>
      </w:tr>
      <w:tr w:rsidR="007856C5" w:rsidRPr="00C91901" w:rsidTr="00794119">
        <w:tc>
          <w:tcPr>
            <w:tcW w:w="10201" w:type="dxa"/>
            <w:gridSpan w:val="4"/>
          </w:tcPr>
          <w:p w:rsidR="007856C5" w:rsidRPr="003455BB" w:rsidRDefault="007856C5" w:rsidP="007856C5">
            <w:pPr>
              <w:tabs>
                <w:tab w:val="left" w:pos="540"/>
              </w:tabs>
              <w:contextualSpacing/>
              <w:rPr>
                <w:b/>
                <w:sz w:val="24"/>
                <w:szCs w:val="24"/>
              </w:rPr>
            </w:pPr>
            <w:r w:rsidRPr="003455BB">
              <w:rPr>
                <w:sz w:val="24"/>
                <w:szCs w:val="24"/>
              </w:rPr>
              <w:t>ОП</w:t>
            </w:r>
            <w:r w:rsidR="003455BB" w:rsidRPr="003455BB">
              <w:rPr>
                <w:sz w:val="24"/>
                <w:szCs w:val="24"/>
              </w:rPr>
              <w:t xml:space="preserve"> </w:t>
            </w:r>
            <w:r w:rsidRPr="003455BB">
              <w:rPr>
                <w:sz w:val="24"/>
                <w:szCs w:val="24"/>
              </w:rPr>
              <w:t>«Прикладная математика и информатика</w:t>
            </w:r>
            <w:r w:rsidR="003455BB" w:rsidRPr="003455BB">
              <w:rPr>
                <w:sz w:val="24"/>
                <w:szCs w:val="24"/>
              </w:rPr>
              <w:t>»</w:t>
            </w:r>
            <w:r w:rsidRPr="003455BB">
              <w:rPr>
                <w:sz w:val="24"/>
                <w:szCs w:val="24"/>
              </w:rPr>
              <w:t xml:space="preserve"> </w:t>
            </w:r>
            <w:r w:rsidR="003455BB" w:rsidRPr="003455BB">
              <w:rPr>
                <w:sz w:val="24"/>
                <w:szCs w:val="24"/>
              </w:rPr>
              <w:t>(</w:t>
            </w:r>
            <w:r w:rsidRPr="003455BB">
              <w:rPr>
                <w:sz w:val="24"/>
                <w:szCs w:val="24"/>
              </w:rPr>
              <w:t>Анализ данных и принятие решений в экономике и финансах</w:t>
            </w:r>
            <w:r w:rsidR="003455BB" w:rsidRPr="003455BB">
              <w:rPr>
                <w:sz w:val="24"/>
                <w:szCs w:val="24"/>
              </w:rPr>
              <w:t>)</w:t>
            </w:r>
          </w:p>
        </w:tc>
      </w:tr>
      <w:tr w:rsidR="003E7309" w:rsidRPr="003E7309" w:rsidTr="0000717E">
        <w:trPr>
          <w:trHeight w:val="1691"/>
        </w:trPr>
        <w:tc>
          <w:tcPr>
            <w:tcW w:w="959" w:type="dxa"/>
          </w:tcPr>
          <w:p w:rsidR="008D68B0" w:rsidRPr="003455BB" w:rsidRDefault="008D68B0" w:rsidP="008F10AB">
            <w:pPr>
              <w:tabs>
                <w:tab w:val="left" w:pos="540"/>
              </w:tabs>
              <w:contextualSpacing/>
              <w:jc w:val="both"/>
              <w:rPr>
                <w:sz w:val="24"/>
                <w:szCs w:val="24"/>
              </w:rPr>
            </w:pPr>
            <w:r w:rsidRPr="003455BB">
              <w:rPr>
                <w:sz w:val="24"/>
                <w:szCs w:val="24"/>
              </w:rPr>
              <w:t>ПКП-1</w:t>
            </w:r>
          </w:p>
        </w:tc>
        <w:tc>
          <w:tcPr>
            <w:tcW w:w="2155" w:type="dxa"/>
          </w:tcPr>
          <w:p w:rsidR="008D68B0" w:rsidRPr="003455BB" w:rsidRDefault="008D68B0" w:rsidP="008F10AB">
            <w:pPr>
              <w:widowControl w:val="0"/>
              <w:autoSpaceDE w:val="0"/>
              <w:autoSpaceDN w:val="0"/>
              <w:adjustRightInd w:val="0"/>
              <w:spacing w:after="240"/>
              <w:jc w:val="both"/>
              <w:rPr>
                <w:rFonts w:ascii="Times Roman" w:eastAsiaTheme="minorHAnsi" w:hAnsi="Times Roman" w:cs="Times Roman"/>
                <w:sz w:val="24"/>
                <w:szCs w:val="24"/>
              </w:rPr>
            </w:pPr>
            <w:r w:rsidRPr="003455BB">
              <w:rPr>
                <w:sz w:val="24"/>
                <w:szCs w:val="24"/>
              </w:rPr>
              <w:t xml:space="preserve">Способность </w:t>
            </w:r>
            <w:r w:rsidRPr="003455BB">
              <w:rPr>
                <w:rFonts w:eastAsiaTheme="minorHAnsi"/>
                <w:sz w:val="24"/>
                <w:szCs w:val="24"/>
              </w:rPr>
              <w:t>анализировать финансовую информацию, рассчитывать финансовые показатели, в том числе, в условиях неопределенности</w:t>
            </w:r>
          </w:p>
          <w:p w:rsidR="008D68B0" w:rsidRPr="003455BB" w:rsidRDefault="008D68B0" w:rsidP="008F10AB">
            <w:pPr>
              <w:tabs>
                <w:tab w:val="left" w:pos="540"/>
              </w:tabs>
              <w:contextualSpacing/>
              <w:rPr>
                <w:sz w:val="24"/>
                <w:szCs w:val="24"/>
              </w:rPr>
            </w:pPr>
          </w:p>
        </w:tc>
        <w:tc>
          <w:tcPr>
            <w:tcW w:w="2693" w:type="dxa"/>
          </w:tcPr>
          <w:p w:rsidR="008D68B0" w:rsidRPr="003455BB" w:rsidRDefault="008D68B0" w:rsidP="008F10AB">
            <w:pPr>
              <w:widowControl w:val="0"/>
              <w:autoSpaceDE w:val="0"/>
              <w:autoSpaceDN w:val="0"/>
              <w:adjustRightInd w:val="0"/>
              <w:spacing w:after="240"/>
              <w:rPr>
                <w:rFonts w:ascii="Times Roman" w:eastAsiaTheme="minorHAnsi" w:hAnsi="Times Roman" w:cs="Times Roman"/>
                <w:sz w:val="24"/>
                <w:szCs w:val="24"/>
              </w:rPr>
            </w:pPr>
            <w:r w:rsidRPr="003455BB">
              <w:rPr>
                <w:sz w:val="24"/>
                <w:szCs w:val="24"/>
              </w:rPr>
              <w:t xml:space="preserve">1. </w:t>
            </w:r>
            <w:r w:rsidRPr="003455BB">
              <w:rPr>
                <w:rFonts w:eastAsiaTheme="minorHAnsi"/>
                <w:sz w:val="24"/>
                <w:szCs w:val="24"/>
              </w:rPr>
              <w:t>Владеет методиками расчета финансовых показателей, в том числе в условиях неопределенности</w:t>
            </w:r>
          </w:p>
          <w:p w:rsidR="008D68B0" w:rsidRPr="003455BB" w:rsidRDefault="008D68B0" w:rsidP="008F10AB">
            <w:pPr>
              <w:rPr>
                <w:sz w:val="24"/>
                <w:szCs w:val="24"/>
              </w:rPr>
            </w:pPr>
          </w:p>
          <w:p w:rsidR="008D68B0" w:rsidRPr="003455BB" w:rsidRDefault="008D68B0" w:rsidP="008F10AB">
            <w:pPr>
              <w:tabs>
                <w:tab w:val="left" w:pos="540"/>
              </w:tabs>
              <w:contextualSpacing/>
              <w:rPr>
                <w:sz w:val="24"/>
                <w:szCs w:val="24"/>
              </w:rPr>
            </w:pPr>
          </w:p>
          <w:p w:rsidR="008D68B0" w:rsidRPr="003455BB" w:rsidRDefault="008D68B0" w:rsidP="008F10AB">
            <w:pPr>
              <w:tabs>
                <w:tab w:val="left" w:pos="540"/>
              </w:tabs>
              <w:contextualSpacing/>
              <w:rPr>
                <w:sz w:val="24"/>
                <w:szCs w:val="24"/>
              </w:rPr>
            </w:pPr>
          </w:p>
          <w:p w:rsidR="008D68B0" w:rsidRPr="003455BB" w:rsidRDefault="008D68B0" w:rsidP="008F10AB">
            <w:pPr>
              <w:tabs>
                <w:tab w:val="left" w:pos="540"/>
              </w:tabs>
              <w:contextualSpacing/>
              <w:rPr>
                <w:sz w:val="24"/>
                <w:szCs w:val="24"/>
              </w:rPr>
            </w:pPr>
          </w:p>
          <w:p w:rsidR="008D68B0" w:rsidRPr="003455BB" w:rsidRDefault="008D68B0" w:rsidP="008F10AB">
            <w:pPr>
              <w:tabs>
                <w:tab w:val="left" w:pos="540"/>
              </w:tabs>
              <w:contextualSpacing/>
              <w:rPr>
                <w:sz w:val="24"/>
                <w:szCs w:val="24"/>
              </w:rPr>
            </w:pPr>
          </w:p>
          <w:p w:rsidR="008D68B0" w:rsidRPr="003455BB" w:rsidRDefault="008D68B0" w:rsidP="008F10AB">
            <w:pPr>
              <w:tabs>
                <w:tab w:val="left" w:pos="540"/>
              </w:tabs>
              <w:contextualSpacing/>
              <w:rPr>
                <w:sz w:val="24"/>
                <w:szCs w:val="24"/>
              </w:rPr>
            </w:pPr>
          </w:p>
          <w:p w:rsidR="008D68B0" w:rsidRPr="003455BB" w:rsidRDefault="008D68B0" w:rsidP="008F10AB">
            <w:pPr>
              <w:tabs>
                <w:tab w:val="left" w:pos="540"/>
              </w:tabs>
              <w:contextualSpacing/>
              <w:rPr>
                <w:sz w:val="24"/>
                <w:szCs w:val="24"/>
              </w:rPr>
            </w:pPr>
          </w:p>
          <w:p w:rsidR="008D68B0" w:rsidRPr="003455BB" w:rsidRDefault="008D68B0" w:rsidP="008F10AB">
            <w:pPr>
              <w:tabs>
                <w:tab w:val="left" w:pos="540"/>
              </w:tabs>
              <w:contextualSpacing/>
              <w:rPr>
                <w:sz w:val="24"/>
                <w:szCs w:val="24"/>
              </w:rPr>
            </w:pPr>
          </w:p>
          <w:p w:rsidR="008D68B0" w:rsidRPr="003455BB" w:rsidRDefault="008D68B0" w:rsidP="008F10AB">
            <w:pPr>
              <w:tabs>
                <w:tab w:val="left" w:pos="540"/>
              </w:tabs>
              <w:contextualSpacing/>
              <w:rPr>
                <w:sz w:val="24"/>
                <w:szCs w:val="24"/>
              </w:rPr>
            </w:pPr>
            <w:r w:rsidRPr="003455BB">
              <w:rPr>
                <w:sz w:val="24"/>
                <w:szCs w:val="24"/>
              </w:rPr>
              <w:t>2.Рассчитывает и интерпретирует финансовые показатели на основе финансовой информации</w:t>
            </w:r>
          </w:p>
          <w:p w:rsidR="008D68B0" w:rsidRPr="003455BB" w:rsidRDefault="008D68B0" w:rsidP="008F10AB">
            <w:pPr>
              <w:tabs>
                <w:tab w:val="left" w:pos="540"/>
              </w:tabs>
              <w:contextualSpacing/>
              <w:rPr>
                <w:sz w:val="24"/>
                <w:szCs w:val="24"/>
              </w:rPr>
            </w:pPr>
          </w:p>
          <w:p w:rsidR="008D68B0" w:rsidRPr="003455BB" w:rsidRDefault="008D68B0" w:rsidP="008F10AB">
            <w:pPr>
              <w:tabs>
                <w:tab w:val="left" w:pos="540"/>
              </w:tabs>
              <w:contextualSpacing/>
              <w:rPr>
                <w:sz w:val="24"/>
                <w:szCs w:val="24"/>
              </w:rPr>
            </w:pPr>
          </w:p>
          <w:p w:rsidR="008D68B0" w:rsidRPr="003455BB" w:rsidRDefault="008D68B0" w:rsidP="008F10AB">
            <w:pPr>
              <w:tabs>
                <w:tab w:val="left" w:pos="540"/>
              </w:tabs>
              <w:contextualSpacing/>
              <w:rPr>
                <w:sz w:val="24"/>
                <w:szCs w:val="24"/>
              </w:rPr>
            </w:pPr>
          </w:p>
          <w:p w:rsidR="008D68B0" w:rsidRPr="003455BB" w:rsidRDefault="008D68B0" w:rsidP="008F10AB">
            <w:pPr>
              <w:tabs>
                <w:tab w:val="left" w:pos="540"/>
              </w:tabs>
              <w:contextualSpacing/>
              <w:rPr>
                <w:sz w:val="24"/>
                <w:szCs w:val="24"/>
              </w:rPr>
            </w:pPr>
          </w:p>
          <w:p w:rsidR="008D68B0" w:rsidRPr="003455BB" w:rsidRDefault="008D68B0" w:rsidP="008F10AB">
            <w:pPr>
              <w:tabs>
                <w:tab w:val="left" w:pos="540"/>
              </w:tabs>
              <w:contextualSpacing/>
              <w:rPr>
                <w:sz w:val="24"/>
                <w:szCs w:val="24"/>
              </w:rPr>
            </w:pPr>
          </w:p>
          <w:p w:rsidR="008D68B0" w:rsidRPr="003455BB" w:rsidRDefault="008D68B0" w:rsidP="008F10AB">
            <w:pPr>
              <w:tabs>
                <w:tab w:val="left" w:pos="540"/>
              </w:tabs>
              <w:contextualSpacing/>
              <w:rPr>
                <w:sz w:val="24"/>
                <w:szCs w:val="24"/>
              </w:rPr>
            </w:pPr>
          </w:p>
          <w:p w:rsidR="008D68B0" w:rsidRPr="003455BB" w:rsidRDefault="008D68B0" w:rsidP="008F10AB">
            <w:pPr>
              <w:tabs>
                <w:tab w:val="left" w:pos="540"/>
              </w:tabs>
              <w:contextualSpacing/>
              <w:rPr>
                <w:sz w:val="24"/>
                <w:szCs w:val="24"/>
              </w:rPr>
            </w:pPr>
          </w:p>
          <w:p w:rsidR="0000717E" w:rsidRPr="003455BB" w:rsidRDefault="0000717E" w:rsidP="008F10AB">
            <w:pPr>
              <w:tabs>
                <w:tab w:val="left" w:pos="540"/>
              </w:tabs>
              <w:contextualSpacing/>
              <w:rPr>
                <w:sz w:val="24"/>
                <w:szCs w:val="24"/>
              </w:rPr>
            </w:pPr>
          </w:p>
          <w:p w:rsidR="00086A28" w:rsidRPr="003455BB" w:rsidRDefault="00086A28" w:rsidP="008F10AB">
            <w:pPr>
              <w:tabs>
                <w:tab w:val="left" w:pos="540"/>
              </w:tabs>
              <w:contextualSpacing/>
              <w:rPr>
                <w:sz w:val="24"/>
                <w:szCs w:val="24"/>
              </w:rPr>
            </w:pPr>
          </w:p>
          <w:p w:rsidR="00086A28" w:rsidRPr="003455BB" w:rsidRDefault="00086A28" w:rsidP="008F10AB">
            <w:pPr>
              <w:tabs>
                <w:tab w:val="left" w:pos="540"/>
              </w:tabs>
              <w:contextualSpacing/>
              <w:rPr>
                <w:sz w:val="24"/>
                <w:szCs w:val="24"/>
              </w:rPr>
            </w:pPr>
          </w:p>
          <w:p w:rsidR="00086A28" w:rsidRPr="003455BB" w:rsidRDefault="00086A28" w:rsidP="008F10AB">
            <w:pPr>
              <w:tabs>
                <w:tab w:val="left" w:pos="540"/>
              </w:tabs>
              <w:contextualSpacing/>
              <w:rPr>
                <w:sz w:val="24"/>
                <w:szCs w:val="24"/>
              </w:rPr>
            </w:pPr>
          </w:p>
          <w:p w:rsidR="00086A28" w:rsidRPr="003455BB" w:rsidRDefault="00086A28" w:rsidP="008F10AB">
            <w:pPr>
              <w:tabs>
                <w:tab w:val="left" w:pos="540"/>
              </w:tabs>
              <w:contextualSpacing/>
              <w:rPr>
                <w:sz w:val="24"/>
                <w:szCs w:val="24"/>
              </w:rPr>
            </w:pPr>
          </w:p>
          <w:p w:rsidR="008D68B0" w:rsidRPr="003455BB" w:rsidRDefault="008D68B0" w:rsidP="008F10AB">
            <w:pPr>
              <w:tabs>
                <w:tab w:val="left" w:pos="540"/>
              </w:tabs>
              <w:contextualSpacing/>
              <w:rPr>
                <w:sz w:val="24"/>
                <w:szCs w:val="24"/>
              </w:rPr>
            </w:pPr>
            <w:r w:rsidRPr="003455BB">
              <w:rPr>
                <w:sz w:val="24"/>
                <w:szCs w:val="24"/>
              </w:rPr>
              <w:t>3. Анализирует финансовую информацию, представленную в различной форме, с использованием современного инструментария</w:t>
            </w:r>
          </w:p>
        </w:tc>
        <w:tc>
          <w:tcPr>
            <w:tcW w:w="4394" w:type="dxa"/>
          </w:tcPr>
          <w:p w:rsidR="008D68B0" w:rsidRPr="003455BB" w:rsidRDefault="008D68B0" w:rsidP="008F10AB">
            <w:pPr>
              <w:rPr>
                <w:b/>
                <w:sz w:val="24"/>
                <w:szCs w:val="24"/>
              </w:rPr>
            </w:pPr>
            <w:r w:rsidRPr="003455BB">
              <w:rPr>
                <w:b/>
                <w:i/>
                <w:sz w:val="24"/>
                <w:szCs w:val="24"/>
              </w:rPr>
              <w:lastRenderedPageBreak/>
              <w:t>Знать</w:t>
            </w:r>
            <w:r w:rsidRPr="003455BB">
              <w:rPr>
                <w:b/>
                <w:sz w:val="24"/>
                <w:szCs w:val="24"/>
              </w:rPr>
              <w:t>:</w:t>
            </w:r>
          </w:p>
          <w:p w:rsidR="008D68B0" w:rsidRPr="003455BB" w:rsidRDefault="008D68B0" w:rsidP="008F10AB">
            <w:pPr>
              <w:rPr>
                <w:sz w:val="24"/>
                <w:szCs w:val="24"/>
              </w:rPr>
            </w:pPr>
            <w:r w:rsidRPr="003455BB">
              <w:rPr>
                <w:sz w:val="24"/>
                <w:szCs w:val="24"/>
              </w:rPr>
              <w:t xml:space="preserve">1.Тенденции развития </w:t>
            </w:r>
            <w:r w:rsidR="00FD03C1" w:rsidRPr="003455BB">
              <w:rPr>
                <w:sz w:val="24"/>
                <w:szCs w:val="24"/>
              </w:rPr>
              <w:t>современных банковских услуг</w:t>
            </w:r>
            <w:r w:rsidRPr="003455BB">
              <w:rPr>
                <w:sz w:val="24"/>
                <w:szCs w:val="24"/>
              </w:rPr>
              <w:t>;</w:t>
            </w:r>
          </w:p>
          <w:p w:rsidR="008D68B0" w:rsidRPr="003455BB" w:rsidRDefault="008D68B0" w:rsidP="008F10AB">
            <w:pPr>
              <w:rPr>
                <w:sz w:val="24"/>
                <w:szCs w:val="24"/>
              </w:rPr>
            </w:pPr>
            <w:r w:rsidRPr="003455BB">
              <w:rPr>
                <w:sz w:val="24"/>
                <w:szCs w:val="24"/>
              </w:rPr>
              <w:t xml:space="preserve">2.Зарубежный опыт внедрения </w:t>
            </w:r>
            <w:r w:rsidR="00086A28" w:rsidRPr="003455BB">
              <w:rPr>
                <w:sz w:val="24"/>
                <w:szCs w:val="24"/>
              </w:rPr>
              <w:t>новых банковских технологий и услуг</w:t>
            </w:r>
          </w:p>
          <w:p w:rsidR="008D68B0" w:rsidRPr="003455BB" w:rsidRDefault="008D68B0" w:rsidP="008F10AB">
            <w:pPr>
              <w:suppressAutoHyphens/>
              <w:overflowPunct w:val="0"/>
              <w:textAlignment w:val="baseline"/>
              <w:rPr>
                <w:b/>
                <w:sz w:val="24"/>
                <w:szCs w:val="24"/>
              </w:rPr>
            </w:pPr>
            <w:r w:rsidRPr="003455BB">
              <w:rPr>
                <w:b/>
                <w:i/>
                <w:sz w:val="24"/>
                <w:szCs w:val="24"/>
              </w:rPr>
              <w:t>Уметь</w:t>
            </w:r>
            <w:r w:rsidRPr="003455BB">
              <w:rPr>
                <w:b/>
                <w:sz w:val="24"/>
                <w:szCs w:val="24"/>
              </w:rPr>
              <w:t>:</w:t>
            </w:r>
          </w:p>
          <w:p w:rsidR="008D68B0" w:rsidRPr="003455BB" w:rsidRDefault="008D68B0" w:rsidP="008F10AB">
            <w:pPr>
              <w:pStyle w:val="a5"/>
              <w:suppressAutoHyphens/>
              <w:overflowPunct w:val="0"/>
              <w:ind w:left="5"/>
              <w:textAlignment w:val="baseline"/>
              <w:rPr>
                <w:sz w:val="24"/>
                <w:szCs w:val="24"/>
              </w:rPr>
            </w:pPr>
            <w:r w:rsidRPr="003455BB">
              <w:rPr>
                <w:sz w:val="24"/>
                <w:szCs w:val="24"/>
              </w:rPr>
              <w:t>1.</w:t>
            </w:r>
            <w:r w:rsidR="0000717E" w:rsidRPr="003455BB">
              <w:rPr>
                <w:sz w:val="24"/>
                <w:szCs w:val="24"/>
              </w:rPr>
              <w:t xml:space="preserve">   1. </w:t>
            </w:r>
            <w:r w:rsidRPr="003455BB">
              <w:rPr>
                <w:sz w:val="24"/>
                <w:szCs w:val="24"/>
              </w:rPr>
              <w:t xml:space="preserve">Выявлять особенности применения </w:t>
            </w:r>
            <w:r w:rsidR="00086A28" w:rsidRPr="003455BB">
              <w:rPr>
                <w:sz w:val="24"/>
                <w:szCs w:val="24"/>
              </w:rPr>
              <w:t>банковских услуг</w:t>
            </w:r>
            <w:r w:rsidRPr="003455BB">
              <w:rPr>
                <w:sz w:val="24"/>
                <w:szCs w:val="24"/>
              </w:rPr>
              <w:t xml:space="preserve"> в различных моделях </w:t>
            </w:r>
            <w:r w:rsidR="00086A28" w:rsidRPr="003455BB">
              <w:rPr>
                <w:sz w:val="24"/>
                <w:szCs w:val="24"/>
              </w:rPr>
              <w:t>банковского бизнеса для юридических и физических лиц</w:t>
            </w:r>
            <w:r w:rsidRPr="003455BB">
              <w:rPr>
                <w:sz w:val="24"/>
                <w:szCs w:val="24"/>
              </w:rPr>
              <w:t>;</w:t>
            </w:r>
          </w:p>
          <w:p w:rsidR="008D68B0" w:rsidRPr="003455BB" w:rsidRDefault="008D68B0" w:rsidP="008F10AB">
            <w:pPr>
              <w:pStyle w:val="a5"/>
              <w:suppressAutoHyphens/>
              <w:overflowPunct w:val="0"/>
              <w:ind w:left="5"/>
              <w:textAlignment w:val="baseline"/>
              <w:rPr>
                <w:sz w:val="24"/>
                <w:szCs w:val="24"/>
              </w:rPr>
            </w:pPr>
            <w:r w:rsidRPr="003455BB">
              <w:rPr>
                <w:sz w:val="24"/>
                <w:szCs w:val="24"/>
              </w:rPr>
              <w:t>2.</w:t>
            </w:r>
            <w:r w:rsidR="0000717E" w:rsidRPr="003455BB">
              <w:rPr>
                <w:sz w:val="24"/>
                <w:szCs w:val="24"/>
              </w:rPr>
              <w:t xml:space="preserve">   2. </w:t>
            </w:r>
            <w:r w:rsidRPr="003455BB">
              <w:rPr>
                <w:sz w:val="24"/>
                <w:szCs w:val="24"/>
              </w:rPr>
              <w:t xml:space="preserve">Оценивать экономические особенности </w:t>
            </w:r>
            <w:r w:rsidR="00086A28" w:rsidRPr="003455BB">
              <w:rPr>
                <w:sz w:val="24"/>
                <w:szCs w:val="24"/>
              </w:rPr>
              <w:t xml:space="preserve">применения </w:t>
            </w:r>
            <w:r w:rsidRPr="003455BB">
              <w:rPr>
                <w:sz w:val="24"/>
                <w:szCs w:val="24"/>
              </w:rPr>
              <w:t xml:space="preserve">различных </w:t>
            </w:r>
            <w:r w:rsidR="00086A28" w:rsidRPr="003455BB">
              <w:rPr>
                <w:sz w:val="24"/>
                <w:szCs w:val="24"/>
              </w:rPr>
              <w:t>банковских услуг</w:t>
            </w:r>
            <w:r w:rsidRPr="003455BB">
              <w:rPr>
                <w:sz w:val="24"/>
                <w:szCs w:val="24"/>
              </w:rPr>
              <w:t>.</w:t>
            </w:r>
          </w:p>
          <w:p w:rsidR="008D68B0" w:rsidRPr="003455BB" w:rsidRDefault="008D68B0" w:rsidP="008F10AB">
            <w:pPr>
              <w:pStyle w:val="a5"/>
              <w:suppressAutoHyphens/>
              <w:overflowPunct w:val="0"/>
              <w:ind w:left="5"/>
              <w:textAlignment w:val="baseline"/>
              <w:rPr>
                <w:sz w:val="24"/>
                <w:szCs w:val="24"/>
              </w:rPr>
            </w:pPr>
          </w:p>
          <w:p w:rsidR="008D68B0" w:rsidRPr="003455BB" w:rsidRDefault="008D68B0" w:rsidP="008F10AB">
            <w:pPr>
              <w:rPr>
                <w:b/>
                <w:sz w:val="24"/>
                <w:szCs w:val="24"/>
              </w:rPr>
            </w:pPr>
            <w:r w:rsidRPr="003455BB">
              <w:rPr>
                <w:b/>
                <w:i/>
                <w:sz w:val="24"/>
                <w:szCs w:val="24"/>
              </w:rPr>
              <w:t>Знать</w:t>
            </w:r>
            <w:r w:rsidRPr="003455BB">
              <w:rPr>
                <w:b/>
                <w:sz w:val="24"/>
                <w:szCs w:val="24"/>
              </w:rPr>
              <w:t>:</w:t>
            </w:r>
          </w:p>
          <w:p w:rsidR="008D68B0" w:rsidRPr="003455BB" w:rsidRDefault="008D68B0" w:rsidP="008F10AB">
            <w:pPr>
              <w:suppressAutoHyphens/>
              <w:rPr>
                <w:sz w:val="24"/>
                <w:szCs w:val="24"/>
              </w:rPr>
            </w:pPr>
            <w:r w:rsidRPr="003455BB">
              <w:rPr>
                <w:sz w:val="24"/>
                <w:szCs w:val="24"/>
              </w:rPr>
              <w:t xml:space="preserve">1. Классификации </w:t>
            </w:r>
            <w:r w:rsidR="00086A28" w:rsidRPr="003455BB">
              <w:rPr>
                <w:sz w:val="24"/>
                <w:szCs w:val="24"/>
              </w:rPr>
              <w:t>современных банковских услуг</w:t>
            </w:r>
            <w:r w:rsidRPr="003455BB">
              <w:rPr>
                <w:sz w:val="24"/>
                <w:szCs w:val="24"/>
              </w:rPr>
              <w:t>;</w:t>
            </w:r>
          </w:p>
          <w:p w:rsidR="008D68B0" w:rsidRPr="003455BB" w:rsidRDefault="008D68B0" w:rsidP="008F10AB">
            <w:pPr>
              <w:pStyle w:val="a5"/>
              <w:suppressAutoHyphens/>
              <w:overflowPunct w:val="0"/>
              <w:ind w:left="5"/>
              <w:textAlignment w:val="baseline"/>
              <w:rPr>
                <w:sz w:val="24"/>
                <w:szCs w:val="24"/>
              </w:rPr>
            </w:pPr>
            <w:r w:rsidRPr="003455BB">
              <w:rPr>
                <w:sz w:val="24"/>
                <w:szCs w:val="24"/>
              </w:rPr>
              <w:t>2.</w:t>
            </w:r>
            <w:r w:rsidR="0000717E" w:rsidRPr="003455BB">
              <w:rPr>
                <w:sz w:val="24"/>
                <w:szCs w:val="24"/>
              </w:rPr>
              <w:t xml:space="preserve">.  2. </w:t>
            </w:r>
            <w:r w:rsidRPr="003455BB">
              <w:rPr>
                <w:sz w:val="24"/>
                <w:szCs w:val="24"/>
              </w:rPr>
              <w:t xml:space="preserve">Ограничения, возможности и сферы использования </w:t>
            </w:r>
            <w:r w:rsidR="00086A28" w:rsidRPr="003455BB">
              <w:rPr>
                <w:sz w:val="24"/>
                <w:szCs w:val="24"/>
              </w:rPr>
              <w:t>отдельных банковских услуг для юридических и физических лиц</w:t>
            </w:r>
            <w:r w:rsidRPr="003455BB">
              <w:rPr>
                <w:sz w:val="24"/>
                <w:szCs w:val="24"/>
              </w:rPr>
              <w:t>.</w:t>
            </w:r>
          </w:p>
          <w:p w:rsidR="008D68B0" w:rsidRPr="003455BB" w:rsidRDefault="008D68B0" w:rsidP="008F10AB">
            <w:pPr>
              <w:suppressAutoHyphens/>
              <w:overflowPunct w:val="0"/>
              <w:textAlignment w:val="baseline"/>
              <w:rPr>
                <w:b/>
                <w:sz w:val="24"/>
                <w:szCs w:val="24"/>
              </w:rPr>
            </w:pPr>
            <w:r w:rsidRPr="003455BB">
              <w:rPr>
                <w:b/>
                <w:i/>
                <w:sz w:val="24"/>
                <w:szCs w:val="24"/>
              </w:rPr>
              <w:t>Уметь</w:t>
            </w:r>
            <w:r w:rsidRPr="003455BB">
              <w:rPr>
                <w:b/>
                <w:sz w:val="24"/>
                <w:szCs w:val="24"/>
              </w:rPr>
              <w:t>:</w:t>
            </w:r>
          </w:p>
          <w:p w:rsidR="008D68B0" w:rsidRPr="003455BB" w:rsidRDefault="008D68B0" w:rsidP="008F10AB">
            <w:pPr>
              <w:suppressAutoHyphens/>
              <w:overflowPunct w:val="0"/>
              <w:textAlignment w:val="baseline"/>
              <w:rPr>
                <w:sz w:val="24"/>
                <w:szCs w:val="24"/>
              </w:rPr>
            </w:pPr>
            <w:r w:rsidRPr="003455BB">
              <w:rPr>
                <w:sz w:val="24"/>
                <w:szCs w:val="24"/>
              </w:rPr>
              <w:t xml:space="preserve">1. Обосновывать выбор различных моделей </w:t>
            </w:r>
            <w:r w:rsidR="00086A28" w:rsidRPr="003455BB">
              <w:rPr>
                <w:sz w:val="24"/>
                <w:szCs w:val="24"/>
              </w:rPr>
              <w:t>применения банковских услуг для юридических и физических лиц</w:t>
            </w:r>
            <w:r w:rsidRPr="003455BB">
              <w:rPr>
                <w:sz w:val="24"/>
                <w:szCs w:val="24"/>
              </w:rPr>
              <w:t>;</w:t>
            </w:r>
          </w:p>
          <w:p w:rsidR="008D68B0" w:rsidRPr="003455BB" w:rsidRDefault="008D68B0" w:rsidP="008F10AB">
            <w:pPr>
              <w:suppressAutoHyphens/>
              <w:overflowPunct w:val="0"/>
              <w:textAlignment w:val="baseline"/>
              <w:rPr>
                <w:sz w:val="24"/>
                <w:szCs w:val="24"/>
              </w:rPr>
            </w:pPr>
            <w:r w:rsidRPr="003455BB">
              <w:rPr>
                <w:sz w:val="24"/>
                <w:szCs w:val="24"/>
              </w:rPr>
              <w:t xml:space="preserve">2. Проводить анализ состояния рынка </w:t>
            </w:r>
            <w:r w:rsidR="00086A28" w:rsidRPr="003455BB">
              <w:rPr>
                <w:sz w:val="24"/>
                <w:szCs w:val="24"/>
              </w:rPr>
              <w:t xml:space="preserve">банковских услуг в различных сегментах </w:t>
            </w:r>
            <w:r w:rsidRPr="003455BB">
              <w:rPr>
                <w:sz w:val="24"/>
                <w:szCs w:val="24"/>
              </w:rPr>
              <w:t>с помощью экономических показателей на макро- и микроуровнях.</w:t>
            </w:r>
          </w:p>
          <w:p w:rsidR="00A41EB0" w:rsidRDefault="00A41EB0" w:rsidP="008F10AB">
            <w:pPr>
              <w:rPr>
                <w:b/>
                <w:i/>
                <w:sz w:val="24"/>
                <w:szCs w:val="24"/>
              </w:rPr>
            </w:pPr>
          </w:p>
          <w:p w:rsidR="008D68B0" w:rsidRPr="003455BB" w:rsidRDefault="008D68B0" w:rsidP="008F10AB">
            <w:pPr>
              <w:rPr>
                <w:b/>
                <w:sz w:val="24"/>
                <w:szCs w:val="24"/>
              </w:rPr>
            </w:pPr>
            <w:r w:rsidRPr="003455BB">
              <w:rPr>
                <w:b/>
                <w:i/>
                <w:sz w:val="24"/>
                <w:szCs w:val="24"/>
              </w:rPr>
              <w:t>Знать</w:t>
            </w:r>
            <w:r w:rsidRPr="003455BB">
              <w:rPr>
                <w:b/>
                <w:sz w:val="24"/>
                <w:szCs w:val="24"/>
              </w:rPr>
              <w:t>:</w:t>
            </w:r>
          </w:p>
          <w:p w:rsidR="008D68B0" w:rsidRPr="003455BB" w:rsidRDefault="008D68B0" w:rsidP="008F10AB">
            <w:pPr>
              <w:rPr>
                <w:sz w:val="24"/>
                <w:szCs w:val="24"/>
              </w:rPr>
            </w:pPr>
            <w:r w:rsidRPr="003455BB">
              <w:rPr>
                <w:sz w:val="24"/>
                <w:szCs w:val="24"/>
              </w:rPr>
              <w:t xml:space="preserve">1. Нормативно – правовое регулирование в сфере </w:t>
            </w:r>
            <w:r w:rsidR="00086A28" w:rsidRPr="003455BB">
              <w:rPr>
                <w:sz w:val="24"/>
                <w:szCs w:val="24"/>
              </w:rPr>
              <w:t>банковских продуктов и услуг</w:t>
            </w:r>
            <w:r w:rsidRPr="003455BB">
              <w:rPr>
                <w:sz w:val="24"/>
                <w:szCs w:val="24"/>
              </w:rPr>
              <w:t>;</w:t>
            </w:r>
          </w:p>
          <w:p w:rsidR="008D68B0" w:rsidRPr="003455BB" w:rsidRDefault="008D68B0" w:rsidP="008F10AB">
            <w:pPr>
              <w:rPr>
                <w:sz w:val="24"/>
                <w:szCs w:val="24"/>
              </w:rPr>
            </w:pPr>
            <w:r w:rsidRPr="003455BB">
              <w:rPr>
                <w:sz w:val="24"/>
                <w:szCs w:val="24"/>
              </w:rPr>
              <w:t>2. Проблемы внедрения с</w:t>
            </w:r>
            <w:r w:rsidR="003E7309" w:rsidRPr="003455BB">
              <w:rPr>
                <w:sz w:val="24"/>
                <w:szCs w:val="24"/>
              </w:rPr>
              <w:t>овременных банковских продуктов и услуг</w:t>
            </w:r>
            <w:r w:rsidRPr="003455BB">
              <w:rPr>
                <w:sz w:val="24"/>
                <w:szCs w:val="24"/>
              </w:rPr>
              <w:t xml:space="preserve"> в российском финансовом секторе.</w:t>
            </w:r>
          </w:p>
          <w:p w:rsidR="008D68B0" w:rsidRPr="003455BB" w:rsidRDefault="008D68B0" w:rsidP="008F10AB">
            <w:pPr>
              <w:suppressAutoHyphens/>
              <w:overflowPunct w:val="0"/>
              <w:textAlignment w:val="baseline"/>
              <w:rPr>
                <w:b/>
                <w:sz w:val="24"/>
                <w:szCs w:val="24"/>
              </w:rPr>
            </w:pPr>
            <w:r w:rsidRPr="003455BB">
              <w:rPr>
                <w:b/>
                <w:i/>
                <w:sz w:val="24"/>
                <w:szCs w:val="24"/>
              </w:rPr>
              <w:t>Уметь</w:t>
            </w:r>
            <w:r w:rsidRPr="003455BB">
              <w:rPr>
                <w:b/>
                <w:sz w:val="24"/>
                <w:szCs w:val="24"/>
              </w:rPr>
              <w:t>:</w:t>
            </w:r>
          </w:p>
          <w:p w:rsidR="008D68B0" w:rsidRPr="003455BB" w:rsidRDefault="008D68B0" w:rsidP="008F10AB">
            <w:pPr>
              <w:rPr>
                <w:sz w:val="24"/>
                <w:szCs w:val="24"/>
              </w:rPr>
            </w:pPr>
            <w:r w:rsidRPr="003455BB">
              <w:rPr>
                <w:sz w:val="24"/>
                <w:szCs w:val="24"/>
              </w:rPr>
              <w:t xml:space="preserve">1. Формулировать требования к </w:t>
            </w:r>
            <w:r w:rsidR="003E7309" w:rsidRPr="003455BB">
              <w:rPr>
                <w:sz w:val="24"/>
                <w:szCs w:val="24"/>
              </w:rPr>
              <w:t>новым банковским продуктам и услугам, в том числе на основе современных информационных технологий</w:t>
            </w:r>
            <w:r w:rsidRPr="003455BB">
              <w:rPr>
                <w:sz w:val="24"/>
                <w:szCs w:val="24"/>
              </w:rPr>
              <w:t>;</w:t>
            </w:r>
          </w:p>
          <w:p w:rsidR="008D68B0" w:rsidRPr="003455BB" w:rsidRDefault="008D68B0" w:rsidP="003E7309">
            <w:pPr>
              <w:rPr>
                <w:sz w:val="24"/>
                <w:szCs w:val="24"/>
              </w:rPr>
            </w:pPr>
            <w:r w:rsidRPr="003455BB">
              <w:rPr>
                <w:sz w:val="24"/>
                <w:szCs w:val="24"/>
              </w:rPr>
              <w:t xml:space="preserve">2. Идентифицировать риски </w:t>
            </w:r>
            <w:r w:rsidR="003E7309" w:rsidRPr="003455BB">
              <w:rPr>
                <w:sz w:val="24"/>
                <w:szCs w:val="24"/>
              </w:rPr>
              <w:t>при разработке и внедрении банковских продуктов и услуг</w:t>
            </w:r>
            <w:r w:rsidRPr="003455BB">
              <w:rPr>
                <w:sz w:val="24"/>
                <w:szCs w:val="24"/>
              </w:rPr>
              <w:t xml:space="preserve"> и принимать меры с целью их минимизации.</w:t>
            </w:r>
          </w:p>
        </w:tc>
      </w:tr>
      <w:tr w:rsidR="00D14A55" w:rsidRPr="00F61AC9" w:rsidTr="00FC639E">
        <w:trPr>
          <w:trHeight w:val="983"/>
        </w:trPr>
        <w:tc>
          <w:tcPr>
            <w:tcW w:w="959" w:type="dxa"/>
          </w:tcPr>
          <w:p w:rsidR="008D68B0" w:rsidRPr="003455BB" w:rsidRDefault="008D68B0" w:rsidP="008F10AB">
            <w:pPr>
              <w:tabs>
                <w:tab w:val="left" w:pos="540"/>
              </w:tabs>
              <w:contextualSpacing/>
              <w:jc w:val="both"/>
              <w:rPr>
                <w:sz w:val="24"/>
                <w:szCs w:val="24"/>
              </w:rPr>
            </w:pPr>
            <w:r w:rsidRPr="003455BB">
              <w:rPr>
                <w:sz w:val="24"/>
                <w:szCs w:val="24"/>
              </w:rPr>
              <w:lastRenderedPageBreak/>
              <w:t>ПКП-</w:t>
            </w:r>
            <w:r w:rsidR="00B76D91" w:rsidRPr="003455BB">
              <w:rPr>
                <w:sz w:val="24"/>
                <w:szCs w:val="24"/>
              </w:rPr>
              <w:t>2</w:t>
            </w:r>
          </w:p>
        </w:tc>
        <w:tc>
          <w:tcPr>
            <w:tcW w:w="2155" w:type="dxa"/>
          </w:tcPr>
          <w:p w:rsidR="008D68B0" w:rsidRPr="003455BB" w:rsidRDefault="0000717E" w:rsidP="008F10AB">
            <w:pPr>
              <w:tabs>
                <w:tab w:val="left" w:pos="540"/>
              </w:tabs>
              <w:contextualSpacing/>
              <w:rPr>
                <w:sz w:val="24"/>
                <w:szCs w:val="24"/>
              </w:rPr>
            </w:pPr>
            <w:r w:rsidRPr="003455BB">
              <w:rPr>
                <w:sz w:val="24"/>
                <w:szCs w:val="24"/>
              </w:rPr>
              <w:t>Способность моделировать и оценивать риски финансово-экономической деятельности, в том числе, инвестиционной и актуарной деятельности</w:t>
            </w:r>
          </w:p>
        </w:tc>
        <w:tc>
          <w:tcPr>
            <w:tcW w:w="2693" w:type="dxa"/>
          </w:tcPr>
          <w:p w:rsidR="008D68B0" w:rsidRPr="00CB1BEF" w:rsidRDefault="008D68B0" w:rsidP="008F10AB">
            <w:pPr>
              <w:widowControl w:val="0"/>
              <w:autoSpaceDE w:val="0"/>
              <w:autoSpaceDN w:val="0"/>
              <w:adjustRightInd w:val="0"/>
              <w:spacing w:after="240"/>
              <w:rPr>
                <w:rFonts w:eastAsiaTheme="minorHAnsi"/>
                <w:color w:val="000000" w:themeColor="text1"/>
                <w:sz w:val="24"/>
                <w:szCs w:val="24"/>
              </w:rPr>
            </w:pPr>
            <w:r w:rsidRPr="00CB1BEF">
              <w:rPr>
                <w:color w:val="000000" w:themeColor="text1"/>
                <w:sz w:val="24"/>
                <w:szCs w:val="24"/>
              </w:rPr>
              <w:t xml:space="preserve">1. </w:t>
            </w:r>
            <w:r w:rsidR="0000717E" w:rsidRPr="00CB1BEF">
              <w:rPr>
                <w:rFonts w:eastAsia="Calibri"/>
                <w:color w:val="000000" w:themeColor="text1"/>
                <w:sz w:val="24"/>
                <w:szCs w:val="24"/>
                <w:lang w:eastAsia="ru-RU"/>
              </w:rPr>
              <w:t>Владеет знаниями в области теории и методологии моделирования и оценивания рисков финансово-экономической деятельности.</w:t>
            </w:r>
          </w:p>
          <w:p w:rsidR="008D68B0" w:rsidRPr="00CB1BEF" w:rsidRDefault="008D68B0" w:rsidP="008F10AB">
            <w:pPr>
              <w:widowControl w:val="0"/>
              <w:autoSpaceDE w:val="0"/>
              <w:autoSpaceDN w:val="0"/>
              <w:adjustRightInd w:val="0"/>
              <w:spacing w:after="240"/>
              <w:rPr>
                <w:rFonts w:eastAsiaTheme="minorHAnsi"/>
                <w:color w:val="000000" w:themeColor="text1"/>
                <w:sz w:val="24"/>
                <w:szCs w:val="24"/>
              </w:rPr>
            </w:pPr>
          </w:p>
          <w:p w:rsidR="008D68B0" w:rsidRPr="00CB1BEF" w:rsidRDefault="008D68B0" w:rsidP="008F10AB">
            <w:pPr>
              <w:widowControl w:val="0"/>
              <w:autoSpaceDE w:val="0"/>
              <w:autoSpaceDN w:val="0"/>
              <w:adjustRightInd w:val="0"/>
              <w:spacing w:after="240"/>
              <w:rPr>
                <w:rFonts w:eastAsiaTheme="minorHAnsi"/>
                <w:color w:val="000000" w:themeColor="text1"/>
                <w:sz w:val="24"/>
                <w:szCs w:val="24"/>
              </w:rPr>
            </w:pPr>
            <w:r w:rsidRPr="00CB1BEF">
              <w:rPr>
                <w:rFonts w:eastAsiaTheme="minorHAnsi"/>
                <w:color w:val="000000" w:themeColor="text1"/>
                <w:sz w:val="24"/>
                <w:szCs w:val="24"/>
              </w:rPr>
              <w:t xml:space="preserve">2. </w:t>
            </w:r>
            <w:r w:rsidR="0000717E" w:rsidRPr="00CB1BEF">
              <w:rPr>
                <w:rFonts w:eastAsia="Calibri"/>
                <w:color w:val="000000" w:themeColor="text1"/>
                <w:sz w:val="24"/>
                <w:szCs w:val="24"/>
                <w:lang w:eastAsia="ru-RU"/>
              </w:rPr>
              <w:t>Демонстрирует умение строить математические модели в области экономики и финансов.</w:t>
            </w:r>
          </w:p>
          <w:p w:rsidR="008D68B0" w:rsidRPr="00CB1BEF" w:rsidRDefault="008D68B0" w:rsidP="008F10AB">
            <w:pPr>
              <w:widowControl w:val="0"/>
              <w:autoSpaceDE w:val="0"/>
              <w:autoSpaceDN w:val="0"/>
              <w:adjustRightInd w:val="0"/>
              <w:spacing w:after="240"/>
              <w:rPr>
                <w:rFonts w:ascii="Times Roman" w:eastAsiaTheme="minorHAnsi" w:hAnsi="Times Roman" w:cs="Times Roman"/>
                <w:color w:val="000000" w:themeColor="text1"/>
                <w:sz w:val="24"/>
                <w:szCs w:val="24"/>
              </w:rPr>
            </w:pPr>
          </w:p>
          <w:p w:rsidR="00624DA3" w:rsidRPr="00CB1BEF" w:rsidRDefault="00624DA3" w:rsidP="0000717E">
            <w:pPr>
              <w:rPr>
                <w:color w:val="000000" w:themeColor="text1"/>
                <w:sz w:val="24"/>
                <w:szCs w:val="24"/>
              </w:rPr>
            </w:pPr>
          </w:p>
          <w:p w:rsidR="00624DA3" w:rsidRPr="00CB1BEF" w:rsidRDefault="00624DA3" w:rsidP="0000717E">
            <w:pPr>
              <w:rPr>
                <w:color w:val="000000" w:themeColor="text1"/>
                <w:sz w:val="24"/>
                <w:szCs w:val="24"/>
              </w:rPr>
            </w:pPr>
          </w:p>
          <w:p w:rsidR="00624DA3" w:rsidRPr="00CB1BEF" w:rsidRDefault="00624DA3" w:rsidP="0000717E">
            <w:pPr>
              <w:rPr>
                <w:color w:val="000000" w:themeColor="text1"/>
                <w:sz w:val="24"/>
                <w:szCs w:val="24"/>
              </w:rPr>
            </w:pPr>
          </w:p>
          <w:p w:rsidR="00624DA3" w:rsidRPr="00CB1BEF" w:rsidRDefault="00624DA3" w:rsidP="0000717E">
            <w:pPr>
              <w:rPr>
                <w:color w:val="000000" w:themeColor="text1"/>
                <w:sz w:val="24"/>
                <w:szCs w:val="24"/>
              </w:rPr>
            </w:pPr>
          </w:p>
          <w:p w:rsidR="00624DA3" w:rsidRPr="00CB1BEF" w:rsidRDefault="00624DA3" w:rsidP="0000717E">
            <w:pPr>
              <w:rPr>
                <w:color w:val="000000" w:themeColor="text1"/>
                <w:sz w:val="24"/>
                <w:szCs w:val="24"/>
              </w:rPr>
            </w:pPr>
          </w:p>
          <w:p w:rsidR="002F623E" w:rsidRPr="00CB1BEF" w:rsidRDefault="002F623E" w:rsidP="0000717E">
            <w:pPr>
              <w:rPr>
                <w:color w:val="000000" w:themeColor="text1"/>
                <w:sz w:val="24"/>
                <w:szCs w:val="24"/>
              </w:rPr>
            </w:pPr>
          </w:p>
          <w:p w:rsidR="00624DA3" w:rsidRPr="00CB1BEF" w:rsidRDefault="00624DA3" w:rsidP="0000717E">
            <w:pPr>
              <w:rPr>
                <w:color w:val="000000" w:themeColor="text1"/>
                <w:sz w:val="24"/>
                <w:szCs w:val="24"/>
              </w:rPr>
            </w:pPr>
          </w:p>
          <w:p w:rsidR="00624DA3" w:rsidRPr="00CB1BEF" w:rsidRDefault="00624DA3" w:rsidP="0000717E">
            <w:pPr>
              <w:rPr>
                <w:color w:val="000000" w:themeColor="text1"/>
                <w:sz w:val="24"/>
                <w:szCs w:val="24"/>
              </w:rPr>
            </w:pPr>
          </w:p>
          <w:p w:rsidR="008D68B0" w:rsidRPr="00CB1BEF" w:rsidRDefault="0000717E" w:rsidP="002F623E">
            <w:pPr>
              <w:rPr>
                <w:color w:val="000000" w:themeColor="text1"/>
                <w:sz w:val="24"/>
                <w:szCs w:val="24"/>
              </w:rPr>
            </w:pPr>
            <w:r w:rsidRPr="00CB1BEF">
              <w:rPr>
                <w:color w:val="000000" w:themeColor="text1"/>
                <w:sz w:val="24"/>
                <w:szCs w:val="24"/>
              </w:rPr>
              <w:t xml:space="preserve">3. </w:t>
            </w:r>
            <w:r w:rsidRPr="00CB1BEF">
              <w:rPr>
                <w:rFonts w:eastAsia="Calibri"/>
                <w:color w:val="000000" w:themeColor="text1"/>
                <w:sz w:val="24"/>
                <w:szCs w:val="24"/>
                <w:lang w:eastAsia="ru-RU"/>
              </w:rPr>
              <w:t>Оценивает финансовые риски финансово-экономической деятельности, в том числе инвестиционной и актуарной деятельности.</w:t>
            </w:r>
          </w:p>
        </w:tc>
        <w:tc>
          <w:tcPr>
            <w:tcW w:w="4394" w:type="dxa"/>
          </w:tcPr>
          <w:p w:rsidR="008D68B0" w:rsidRPr="00CB1BEF" w:rsidRDefault="008D68B0" w:rsidP="008F10AB">
            <w:pPr>
              <w:rPr>
                <w:b/>
                <w:color w:val="000000" w:themeColor="text1"/>
                <w:sz w:val="24"/>
                <w:szCs w:val="24"/>
              </w:rPr>
            </w:pPr>
            <w:r w:rsidRPr="00CB1BEF">
              <w:rPr>
                <w:b/>
                <w:i/>
                <w:color w:val="000000" w:themeColor="text1"/>
                <w:sz w:val="24"/>
                <w:szCs w:val="24"/>
              </w:rPr>
              <w:t>Знать</w:t>
            </w:r>
            <w:r w:rsidRPr="00CB1BEF">
              <w:rPr>
                <w:b/>
                <w:color w:val="000000" w:themeColor="text1"/>
                <w:sz w:val="24"/>
                <w:szCs w:val="24"/>
              </w:rPr>
              <w:t>:</w:t>
            </w:r>
          </w:p>
          <w:p w:rsidR="008D68B0" w:rsidRPr="00CB1BEF" w:rsidRDefault="008D68B0" w:rsidP="008F10AB">
            <w:pPr>
              <w:rPr>
                <w:color w:val="000000" w:themeColor="text1"/>
                <w:sz w:val="24"/>
                <w:szCs w:val="24"/>
              </w:rPr>
            </w:pPr>
            <w:r w:rsidRPr="00CB1BEF">
              <w:rPr>
                <w:color w:val="000000" w:themeColor="text1"/>
                <w:sz w:val="24"/>
                <w:szCs w:val="24"/>
              </w:rPr>
              <w:t xml:space="preserve">1.Основы организации и регулирования </w:t>
            </w:r>
            <w:r w:rsidR="003E7309" w:rsidRPr="00CB1BEF">
              <w:rPr>
                <w:color w:val="000000" w:themeColor="text1"/>
                <w:sz w:val="24"/>
                <w:szCs w:val="24"/>
              </w:rPr>
              <w:t>банковских услуг для физических и юридических лиц</w:t>
            </w:r>
            <w:r w:rsidRPr="00CB1BEF">
              <w:rPr>
                <w:color w:val="000000" w:themeColor="text1"/>
                <w:sz w:val="24"/>
                <w:szCs w:val="24"/>
              </w:rPr>
              <w:t>;</w:t>
            </w:r>
          </w:p>
          <w:p w:rsidR="008D68B0" w:rsidRPr="00CB1BEF" w:rsidRDefault="008D68B0" w:rsidP="008F10AB">
            <w:pPr>
              <w:suppressAutoHyphens/>
              <w:overflowPunct w:val="0"/>
              <w:textAlignment w:val="baseline"/>
              <w:rPr>
                <w:b/>
                <w:color w:val="000000" w:themeColor="text1"/>
                <w:sz w:val="24"/>
                <w:szCs w:val="24"/>
              </w:rPr>
            </w:pPr>
            <w:r w:rsidRPr="00CB1BEF">
              <w:rPr>
                <w:b/>
                <w:i/>
                <w:color w:val="000000" w:themeColor="text1"/>
                <w:sz w:val="24"/>
                <w:szCs w:val="24"/>
              </w:rPr>
              <w:t>Уметь</w:t>
            </w:r>
            <w:r w:rsidRPr="00CB1BEF">
              <w:rPr>
                <w:b/>
                <w:color w:val="000000" w:themeColor="text1"/>
                <w:sz w:val="24"/>
                <w:szCs w:val="24"/>
              </w:rPr>
              <w:t>:</w:t>
            </w:r>
          </w:p>
          <w:p w:rsidR="008D68B0" w:rsidRPr="00CB1BEF" w:rsidRDefault="008D68B0" w:rsidP="008F10AB">
            <w:pPr>
              <w:pStyle w:val="a5"/>
              <w:suppressAutoHyphens/>
              <w:overflowPunct w:val="0"/>
              <w:ind w:left="5"/>
              <w:textAlignment w:val="baseline"/>
              <w:rPr>
                <w:color w:val="000000" w:themeColor="text1"/>
                <w:sz w:val="24"/>
                <w:szCs w:val="24"/>
              </w:rPr>
            </w:pPr>
            <w:r w:rsidRPr="00CB1BEF">
              <w:rPr>
                <w:color w:val="000000" w:themeColor="text1"/>
                <w:sz w:val="24"/>
                <w:szCs w:val="24"/>
              </w:rPr>
              <w:t xml:space="preserve">1. </w:t>
            </w:r>
            <w:r w:rsidR="003E7309" w:rsidRPr="00CB1BEF">
              <w:rPr>
                <w:color w:val="000000" w:themeColor="text1"/>
                <w:sz w:val="24"/>
                <w:szCs w:val="24"/>
              </w:rPr>
              <w:t xml:space="preserve">   1. </w:t>
            </w:r>
            <w:r w:rsidRPr="00CB1BEF">
              <w:rPr>
                <w:color w:val="000000" w:themeColor="text1"/>
                <w:sz w:val="24"/>
                <w:szCs w:val="24"/>
              </w:rPr>
              <w:t xml:space="preserve">Анализировать текущее состояние деятельности </w:t>
            </w:r>
            <w:r w:rsidR="003E7309" w:rsidRPr="00CB1BEF">
              <w:rPr>
                <w:color w:val="000000" w:themeColor="text1"/>
                <w:sz w:val="24"/>
                <w:szCs w:val="24"/>
              </w:rPr>
              <w:t>кредитных организаций,</w:t>
            </w:r>
            <w:r w:rsidRPr="00CB1BEF">
              <w:rPr>
                <w:color w:val="000000" w:themeColor="text1"/>
                <w:sz w:val="24"/>
                <w:szCs w:val="24"/>
              </w:rPr>
              <w:t xml:space="preserve"> выявлять ключевые тенденции и прогнозировать динамику их развития</w:t>
            </w:r>
          </w:p>
          <w:p w:rsidR="008D68B0" w:rsidRPr="00CB1BEF" w:rsidRDefault="008D68B0" w:rsidP="008F10AB">
            <w:pPr>
              <w:pStyle w:val="a5"/>
              <w:suppressAutoHyphens/>
              <w:overflowPunct w:val="0"/>
              <w:ind w:left="5"/>
              <w:textAlignment w:val="baseline"/>
              <w:rPr>
                <w:color w:val="000000" w:themeColor="text1"/>
                <w:sz w:val="24"/>
                <w:szCs w:val="24"/>
              </w:rPr>
            </w:pPr>
          </w:p>
          <w:p w:rsidR="008D68B0" w:rsidRPr="00CB1BEF" w:rsidRDefault="008D68B0" w:rsidP="008F10AB">
            <w:pPr>
              <w:rPr>
                <w:b/>
                <w:i/>
                <w:color w:val="000000" w:themeColor="text1"/>
                <w:sz w:val="24"/>
                <w:szCs w:val="24"/>
              </w:rPr>
            </w:pPr>
          </w:p>
          <w:p w:rsidR="008D68B0" w:rsidRPr="00CB1BEF" w:rsidRDefault="008D68B0" w:rsidP="008F10AB">
            <w:pPr>
              <w:rPr>
                <w:b/>
                <w:color w:val="000000" w:themeColor="text1"/>
                <w:sz w:val="24"/>
                <w:szCs w:val="24"/>
              </w:rPr>
            </w:pPr>
            <w:r w:rsidRPr="00CB1BEF">
              <w:rPr>
                <w:b/>
                <w:i/>
                <w:color w:val="000000" w:themeColor="text1"/>
                <w:sz w:val="24"/>
                <w:szCs w:val="24"/>
              </w:rPr>
              <w:t>Знать</w:t>
            </w:r>
            <w:r w:rsidRPr="00CB1BEF">
              <w:rPr>
                <w:b/>
                <w:color w:val="000000" w:themeColor="text1"/>
                <w:sz w:val="24"/>
                <w:szCs w:val="24"/>
              </w:rPr>
              <w:t>:</w:t>
            </w:r>
          </w:p>
          <w:p w:rsidR="008D21E1" w:rsidRPr="00CB1BEF" w:rsidRDefault="008D68B0" w:rsidP="00624DA3">
            <w:pPr>
              <w:suppressAutoHyphens/>
              <w:rPr>
                <w:color w:val="000000" w:themeColor="text1"/>
                <w:sz w:val="24"/>
                <w:szCs w:val="24"/>
              </w:rPr>
            </w:pPr>
            <w:r w:rsidRPr="00CB1BEF">
              <w:rPr>
                <w:color w:val="000000" w:themeColor="text1"/>
                <w:sz w:val="24"/>
                <w:szCs w:val="24"/>
              </w:rPr>
              <w:t xml:space="preserve">1. Применяемые методы и инструменты регулирования денежно-кредитной сферы, минимизации </w:t>
            </w:r>
            <w:r w:rsidR="003E7309" w:rsidRPr="00CB1BEF">
              <w:rPr>
                <w:color w:val="000000" w:themeColor="text1"/>
                <w:sz w:val="24"/>
                <w:szCs w:val="24"/>
              </w:rPr>
              <w:t xml:space="preserve">ее </w:t>
            </w:r>
            <w:r w:rsidRPr="00CB1BEF">
              <w:rPr>
                <w:color w:val="000000" w:themeColor="text1"/>
                <w:sz w:val="24"/>
                <w:szCs w:val="24"/>
              </w:rPr>
              <w:t>рисков;</w:t>
            </w:r>
          </w:p>
          <w:p w:rsidR="008D68B0" w:rsidRPr="00CB1BEF" w:rsidRDefault="008D68B0" w:rsidP="008F10AB">
            <w:pPr>
              <w:suppressAutoHyphens/>
              <w:overflowPunct w:val="0"/>
              <w:textAlignment w:val="baseline"/>
              <w:rPr>
                <w:b/>
                <w:color w:val="000000" w:themeColor="text1"/>
                <w:sz w:val="24"/>
                <w:szCs w:val="24"/>
              </w:rPr>
            </w:pPr>
            <w:r w:rsidRPr="00CB1BEF">
              <w:rPr>
                <w:b/>
                <w:i/>
                <w:color w:val="000000" w:themeColor="text1"/>
                <w:sz w:val="24"/>
                <w:szCs w:val="24"/>
              </w:rPr>
              <w:t>Уметь</w:t>
            </w:r>
            <w:r w:rsidRPr="00CB1BEF">
              <w:rPr>
                <w:b/>
                <w:color w:val="000000" w:themeColor="text1"/>
                <w:sz w:val="24"/>
                <w:szCs w:val="24"/>
              </w:rPr>
              <w:t>:</w:t>
            </w:r>
          </w:p>
          <w:p w:rsidR="008D68B0" w:rsidRPr="00CB1BEF" w:rsidRDefault="008D68B0" w:rsidP="008F10AB">
            <w:pPr>
              <w:suppressAutoHyphens/>
              <w:overflowPunct w:val="0"/>
              <w:textAlignment w:val="baseline"/>
              <w:rPr>
                <w:color w:val="000000" w:themeColor="text1"/>
                <w:sz w:val="24"/>
                <w:szCs w:val="24"/>
              </w:rPr>
            </w:pPr>
            <w:r w:rsidRPr="00CB1BEF">
              <w:rPr>
                <w:color w:val="000000" w:themeColor="text1"/>
                <w:sz w:val="24"/>
                <w:szCs w:val="24"/>
              </w:rPr>
              <w:t xml:space="preserve">1. Проводить анализ данных для расчета показателей, характеризующих деятельность </w:t>
            </w:r>
            <w:r w:rsidR="003E7309" w:rsidRPr="00CB1BEF">
              <w:rPr>
                <w:color w:val="000000" w:themeColor="text1"/>
                <w:sz w:val="24"/>
                <w:szCs w:val="24"/>
              </w:rPr>
              <w:t>кредитных организаций</w:t>
            </w:r>
            <w:r w:rsidRPr="00CB1BEF">
              <w:rPr>
                <w:color w:val="000000" w:themeColor="text1"/>
                <w:sz w:val="24"/>
                <w:szCs w:val="24"/>
              </w:rPr>
              <w:t>;</w:t>
            </w:r>
          </w:p>
          <w:p w:rsidR="00624DA3" w:rsidRPr="00CB1BEF" w:rsidRDefault="0050732C" w:rsidP="00D14A55">
            <w:pPr>
              <w:suppressAutoHyphens/>
              <w:jc w:val="both"/>
              <w:rPr>
                <w:color w:val="000000" w:themeColor="text1"/>
                <w:sz w:val="24"/>
                <w:szCs w:val="24"/>
              </w:rPr>
            </w:pPr>
            <w:r w:rsidRPr="00CB1BEF">
              <w:rPr>
                <w:color w:val="000000" w:themeColor="text1"/>
                <w:sz w:val="24"/>
                <w:szCs w:val="24"/>
              </w:rPr>
              <w:t>2. О</w:t>
            </w:r>
            <w:r w:rsidR="008D68B0" w:rsidRPr="00CB1BEF">
              <w:rPr>
                <w:color w:val="000000" w:themeColor="text1"/>
                <w:sz w:val="24"/>
                <w:szCs w:val="24"/>
              </w:rPr>
              <w:t xml:space="preserve">существлять мероприятия по минимизации рисков </w:t>
            </w:r>
            <w:r w:rsidR="00D14A55" w:rsidRPr="00CB1BEF">
              <w:rPr>
                <w:color w:val="000000" w:themeColor="text1"/>
                <w:sz w:val="24"/>
                <w:szCs w:val="24"/>
              </w:rPr>
              <w:t>различных банковских продуктов и услуг</w:t>
            </w:r>
            <w:r w:rsidR="008D68B0" w:rsidRPr="00CB1BEF">
              <w:rPr>
                <w:color w:val="000000" w:themeColor="text1"/>
                <w:sz w:val="24"/>
                <w:szCs w:val="24"/>
              </w:rPr>
              <w:t xml:space="preserve">, оценивать эффективность использования </w:t>
            </w:r>
            <w:r w:rsidR="00D14A55" w:rsidRPr="00CB1BEF">
              <w:rPr>
                <w:color w:val="000000" w:themeColor="text1"/>
                <w:sz w:val="24"/>
                <w:szCs w:val="24"/>
              </w:rPr>
              <w:t>различных</w:t>
            </w:r>
            <w:r w:rsidR="008D68B0" w:rsidRPr="00CB1BEF">
              <w:rPr>
                <w:color w:val="000000" w:themeColor="text1"/>
                <w:sz w:val="24"/>
                <w:szCs w:val="24"/>
              </w:rPr>
              <w:t xml:space="preserve"> инструментов для снижения </w:t>
            </w:r>
            <w:r w:rsidR="00D14A55" w:rsidRPr="00CB1BEF">
              <w:rPr>
                <w:color w:val="000000" w:themeColor="text1"/>
                <w:sz w:val="24"/>
                <w:szCs w:val="24"/>
              </w:rPr>
              <w:t>рисков.</w:t>
            </w:r>
          </w:p>
          <w:p w:rsidR="00624DA3" w:rsidRPr="00CB1BEF" w:rsidRDefault="00624DA3" w:rsidP="00624DA3">
            <w:pPr>
              <w:rPr>
                <w:color w:val="000000" w:themeColor="text1"/>
                <w:sz w:val="24"/>
                <w:szCs w:val="24"/>
              </w:rPr>
            </w:pPr>
          </w:p>
          <w:p w:rsidR="00624DA3" w:rsidRPr="00CB1BEF" w:rsidRDefault="00624DA3" w:rsidP="00624DA3">
            <w:pPr>
              <w:rPr>
                <w:b/>
                <w:color w:val="000000" w:themeColor="text1"/>
                <w:sz w:val="24"/>
                <w:szCs w:val="24"/>
              </w:rPr>
            </w:pPr>
            <w:r w:rsidRPr="00CB1BEF">
              <w:rPr>
                <w:b/>
                <w:i/>
                <w:color w:val="000000" w:themeColor="text1"/>
                <w:sz w:val="24"/>
                <w:szCs w:val="24"/>
              </w:rPr>
              <w:t>Знать</w:t>
            </w:r>
            <w:r w:rsidRPr="00CB1BEF">
              <w:rPr>
                <w:b/>
                <w:color w:val="000000" w:themeColor="text1"/>
                <w:sz w:val="24"/>
                <w:szCs w:val="24"/>
              </w:rPr>
              <w:t>:</w:t>
            </w:r>
          </w:p>
          <w:p w:rsidR="00FC639E" w:rsidRPr="00CB1BEF" w:rsidRDefault="00FC639E" w:rsidP="00FC639E">
            <w:pPr>
              <w:tabs>
                <w:tab w:val="left" w:pos="2325"/>
              </w:tabs>
              <w:rPr>
                <w:color w:val="000000" w:themeColor="text1"/>
                <w:sz w:val="24"/>
                <w:szCs w:val="24"/>
              </w:rPr>
            </w:pPr>
            <w:r w:rsidRPr="00CB1BEF">
              <w:rPr>
                <w:color w:val="000000" w:themeColor="text1"/>
                <w:sz w:val="24"/>
                <w:szCs w:val="24"/>
              </w:rPr>
              <w:t>1. М</w:t>
            </w:r>
            <w:r w:rsidR="003A0E72" w:rsidRPr="00CB1BEF">
              <w:rPr>
                <w:color w:val="000000" w:themeColor="text1"/>
                <w:sz w:val="24"/>
                <w:szCs w:val="24"/>
              </w:rPr>
              <w:t>етодически</w:t>
            </w:r>
            <w:r w:rsidRPr="00CB1BEF">
              <w:rPr>
                <w:color w:val="000000" w:themeColor="text1"/>
                <w:sz w:val="24"/>
                <w:szCs w:val="24"/>
              </w:rPr>
              <w:t>е</w:t>
            </w:r>
            <w:r w:rsidR="003A0E72" w:rsidRPr="00CB1BEF">
              <w:rPr>
                <w:color w:val="000000" w:themeColor="text1"/>
                <w:sz w:val="24"/>
                <w:szCs w:val="24"/>
              </w:rPr>
              <w:t xml:space="preserve"> основ</w:t>
            </w:r>
            <w:r w:rsidRPr="00CB1BEF">
              <w:rPr>
                <w:color w:val="000000" w:themeColor="text1"/>
                <w:sz w:val="24"/>
                <w:szCs w:val="24"/>
              </w:rPr>
              <w:t>ы</w:t>
            </w:r>
            <w:r w:rsidR="003A0E72" w:rsidRPr="00CB1BEF">
              <w:rPr>
                <w:color w:val="000000" w:themeColor="text1"/>
                <w:sz w:val="24"/>
                <w:szCs w:val="24"/>
              </w:rPr>
              <w:t xml:space="preserve"> анализа и оценки рисков</w:t>
            </w:r>
            <w:r w:rsidRPr="00CB1BEF">
              <w:rPr>
                <w:color w:val="000000" w:themeColor="text1"/>
                <w:sz w:val="24"/>
                <w:szCs w:val="24"/>
              </w:rPr>
              <w:t xml:space="preserve"> </w:t>
            </w:r>
            <w:r w:rsidR="003A0E72" w:rsidRPr="00CB1BEF">
              <w:rPr>
                <w:color w:val="000000" w:themeColor="text1"/>
                <w:sz w:val="24"/>
                <w:szCs w:val="24"/>
              </w:rPr>
              <w:t>кредитных организаций</w:t>
            </w:r>
            <w:r w:rsidR="006F643F" w:rsidRPr="00CB1BEF">
              <w:rPr>
                <w:color w:val="000000" w:themeColor="text1"/>
                <w:sz w:val="24"/>
                <w:szCs w:val="24"/>
              </w:rPr>
              <w:t>.</w:t>
            </w:r>
          </w:p>
          <w:p w:rsidR="00624DA3" w:rsidRPr="00CB1BEF" w:rsidRDefault="00624DA3" w:rsidP="00624DA3">
            <w:pPr>
              <w:suppressAutoHyphens/>
              <w:overflowPunct w:val="0"/>
              <w:textAlignment w:val="baseline"/>
              <w:rPr>
                <w:b/>
                <w:color w:val="000000" w:themeColor="text1"/>
                <w:sz w:val="24"/>
                <w:szCs w:val="24"/>
              </w:rPr>
            </w:pPr>
            <w:r w:rsidRPr="00CB1BEF">
              <w:rPr>
                <w:b/>
                <w:i/>
                <w:color w:val="000000" w:themeColor="text1"/>
                <w:sz w:val="24"/>
                <w:szCs w:val="24"/>
              </w:rPr>
              <w:t>Уметь</w:t>
            </w:r>
            <w:r w:rsidRPr="00CB1BEF">
              <w:rPr>
                <w:b/>
                <w:color w:val="000000" w:themeColor="text1"/>
                <w:sz w:val="24"/>
                <w:szCs w:val="24"/>
              </w:rPr>
              <w:t>:</w:t>
            </w:r>
          </w:p>
          <w:p w:rsidR="00FC639E" w:rsidRPr="00CB1BEF" w:rsidRDefault="00FC639E" w:rsidP="00E652C2">
            <w:pPr>
              <w:rPr>
                <w:color w:val="000000" w:themeColor="text1"/>
                <w:sz w:val="24"/>
                <w:szCs w:val="24"/>
              </w:rPr>
            </w:pPr>
            <w:r w:rsidRPr="00CB1BEF">
              <w:rPr>
                <w:color w:val="000000" w:themeColor="text1"/>
                <w:sz w:val="24"/>
                <w:szCs w:val="24"/>
              </w:rPr>
              <w:t>1. В</w:t>
            </w:r>
            <w:r w:rsidR="00E652C2" w:rsidRPr="00CB1BEF">
              <w:rPr>
                <w:color w:val="000000" w:themeColor="text1"/>
                <w:sz w:val="24"/>
                <w:szCs w:val="24"/>
              </w:rPr>
              <w:t>ыявлять и оценивать</w:t>
            </w:r>
            <w:r w:rsidRPr="00CB1BEF">
              <w:rPr>
                <w:color w:val="000000" w:themeColor="text1"/>
                <w:sz w:val="24"/>
                <w:szCs w:val="24"/>
              </w:rPr>
              <w:t xml:space="preserve"> </w:t>
            </w:r>
            <w:r w:rsidR="00E652C2" w:rsidRPr="00CB1BEF">
              <w:rPr>
                <w:color w:val="000000" w:themeColor="text1"/>
                <w:sz w:val="24"/>
                <w:szCs w:val="24"/>
              </w:rPr>
              <w:t>воздействия рисков, определять</w:t>
            </w:r>
            <w:r w:rsidRPr="00CB1BEF">
              <w:rPr>
                <w:color w:val="000000" w:themeColor="text1"/>
                <w:sz w:val="24"/>
                <w:szCs w:val="24"/>
              </w:rPr>
              <w:t xml:space="preserve"> </w:t>
            </w:r>
            <w:r w:rsidR="00E652C2" w:rsidRPr="00CB1BEF">
              <w:rPr>
                <w:color w:val="000000" w:themeColor="text1"/>
                <w:sz w:val="24"/>
                <w:szCs w:val="24"/>
              </w:rPr>
              <w:t>эффективные методы воздействия</w:t>
            </w:r>
            <w:r w:rsidRPr="00CB1BEF">
              <w:rPr>
                <w:color w:val="000000" w:themeColor="text1"/>
                <w:sz w:val="24"/>
                <w:szCs w:val="24"/>
              </w:rPr>
              <w:t xml:space="preserve"> </w:t>
            </w:r>
            <w:r w:rsidR="00E652C2" w:rsidRPr="00CB1BEF">
              <w:rPr>
                <w:color w:val="000000" w:themeColor="text1"/>
                <w:sz w:val="24"/>
                <w:szCs w:val="24"/>
              </w:rPr>
              <w:t>на риск</w:t>
            </w:r>
            <w:r w:rsidRPr="00CB1BEF">
              <w:rPr>
                <w:color w:val="000000" w:themeColor="text1"/>
                <w:sz w:val="24"/>
                <w:szCs w:val="24"/>
              </w:rPr>
              <w:t>;</w:t>
            </w:r>
          </w:p>
          <w:p w:rsidR="008D68B0" w:rsidRPr="00CB1BEF" w:rsidRDefault="00FC639E" w:rsidP="00E652C2">
            <w:pPr>
              <w:rPr>
                <w:color w:val="000000" w:themeColor="text1"/>
                <w:sz w:val="24"/>
                <w:szCs w:val="24"/>
              </w:rPr>
            </w:pPr>
            <w:r w:rsidRPr="00CB1BEF">
              <w:rPr>
                <w:color w:val="000000" w:themeColor="text1"/>
                <w:sz w:val="24"/>
                <w:szCs w:val="24"/>
              </w:rPr>
              <w:t>2. Использовать метод экспертных оценок для проведения качественной оценки основных банковских рисков.</w:t>
            </w:r>
          </w:p>
        </w:tc>
      </w:tr>
      <w:tr w:rsidR="003455BB" w:rsidRPr="00F61AC9" w:rsidTr="008F3D9C">
        <w:trPr>
          <w:trHeight w:val="456"/>
        </w:trPr>
        <w:tc>
          <w:tcPr>
            <w:tcW w:w="10201" w:type="dxa"/>
            <w:gridSpan w:val="4"/>
          </w:tcPr>
          <w:p w:rsidR="003455BB" w:rsidRPr="003455BB" w:rsidRDefault="003455BB" w:rsidP="003455BB">
            <w:pPr>
              <w:rPr>
                <w:sz w:val="24"/>
                <w:szCs w:val="24"/>
              </w:rPr>
            </w:pPr>
            <w:r w:rsidRPr="003455BB">
              <w:rPr>
                <w:sz w:val="24"/>
                <w:szCs w:val="24"/>
              </w:rPr>
              <w:lastRenderedPageBreak/>
              <w:t>ОП "Прикладное машинное обучение", Профиль: "Прикладное машинное обучение"</w:t>
            </w:r>
          </w:p>
        </w:tc>
      </w:tr>
      <w:tr w:rsidR="003455BB" w:rsidRPr="00682539" w:rsidTr="0000717E">
        <w:trPr>
          <w:trHeight w:val="1691"/>
        </w:trPr>
        <w:tc>
          <w:tcPr>
            <w:tcW w:w="959" w:type="dxa"/>
          </w:tcPr>
          <w:p w:rsidR="003455BB" w:rsidRPr="00682539" w:rsidRDefault="003455BB" w:rsidP="003455BB">
            <w:pPr>
              <w:tabs>
                <w:tab w:val="left" w:pos="540"/>
              </w:tabs>
              <w:contextualSpacing/>
              <w:jc w:val="both"/>
              <w:rPr>
                <w:sz w:val="24"/>
                <w:szCs w:val="24"/>
              </w:rPr>
            </w:pPr>
            <w:r w:rsidRPr="00682539">
              <w:rPr>
                <w:sz w:val="24"/>
                <w:szCs w:val="24"/>
              </w:rPr>
              <w:t>ПКН-6</w:t>
            </w:r>
          </w:p>
        </w:tc>
        <w:tc>
          <w:tcPr>
            <w:tcW w:w="2155" w:type="dxa"/>
          </w:tcPr>
          <w:p w:rsidR="003455BB" w:rsidRPr="00682539" w:rsidRDefault="003455BB" w:rsidP="003455BB">
            <w:pPr>
              <w:tabs>
                <w:tab w:val="left" w:pos="540"/>
              </w:tabs>
              <w:contextualSpacing/>
              <w:rPr>
                <w:sz w:val="24"/>
                <w:szCs w:val="24"/>
              </w:rPr>
            </w:pPr>
            <w:r w:rsidRPr="00682539">
              <w:rPr>
                <w:sz w:val="24"/>
                <w:szCs w:val="24"/>
              </w:rPr>
              <w:t>Способен планировать профессиональную деятельность, связанную с созданием и внедрением информационных систем</w:t>
            </w:r>
          </w:p>
        </w:tc>
        <w:tc>
          <w:tcPr>
            <w:tcW w:w="2693" w:type="dxa"/>
          </w:tcPr>
          <w:p w:rsidR="003455BB" w:rsidRPr="00682539" w:rsidRDefault="003455BB" w:rsidP="003455BB">
            <w:pPr>
              <w:pBdr>
                <w:top w:val="nil"/>
                <w:left w:val="nil"/>
                <w:bottom w:val="nil"/>
                <w:right w:val="nil"/>
                <w:between w:val="nil"/>
              </w:pBdr>
              <w:rPr>
                <w:color w:val="000000"/>
                <w:sz w:val="24"/>
                <w:szCs w:val="24"/>
              </w:rPr>
            </w:pPr>
            <w:r w:rsidRPr="00682539">
              <w:rPr>
                <w:color w:val="000000"/>
                <w:sz w:val="24"/>
                <w:szCs w:val="24"/>
              </w:rPr>
              <w:t>1.  Обладает базовыми знаниями в области программирования и информационно-коммуникационных технологий, информационной безопасности, системного администрирования.</w:t>
            </w:r>
          </w:p>
          <w:p w:rsidR="003455BB" w:rsidRPr="00682539" w:rsidRDefault="003455BB" w:rsidP="003455BB">
            <w:pPr>
              <w:rPr>
                <w:sz w:val="24"/>
                <w:szCs w:val="24"/>
              </w:rPr>
            </w:pPr>
          </w:p>
          <w:p w:rsidR="003455BB" w:rsidRPr="00682539" w:rsidRDefault="003455BB" w:rsidP="003455BB">
            <w:pPr>
              <w:tabs>
                <w:tab w:val="left" w:pos="540"/>
              </w:tabs>
              <w:contextualSpacing/>
              <w:rPr>
                <w:sz w:val="24"/>
                <w:szCs w:val="24"/>
              </w:rPr>
            </w:pPr>
          </w:p>
          <w:p w:rsidR="00395A13" w:rsidRPr="00682539" w:rsidRDefault="00395A13" w:rsidP="003455BB">
            <w:pPr>
              <w:tabs>
                <w:tab w:val="left" w:pos="540"/>
              </w:tabs>
              <w:contextualSpacing/>
              <w:rPr>
                <w:sz w:val="24"/>
                <w:szCs w:val="24"/>
              </w:rPr>
            </w:pPr>
          </w:p>
          <w:p w:rsidR="00395A13" w:rsidRPr="00682539" w:rsidRDefault="00395A13" w:rsidP="003455BB">
            <w:pPr>
              <w:tabs>
                <w:tab w:val="left" w:pos="540"/>
              </w:tabs>
              <w:contextualSpacing/>
              <w:rPr>
                <w:sz w:val="24"/>
                <w:szCs w:val="24"/>
              </w:rPr>
            </w:pPr>
          </w:p>
          <w:p w:rsidR="003455BB" w:rsidRPr="00682539" w:rsidRDefault="003455BB" w:rsidP="003455BB">
            <w:pPr>
              <w:tabs>
                <w:tab w:val="left" w:pos="540"/>
              </w:tabs>
              <w:contextualSpacing/>
              <w:rPr>
                <w:sz w:val="24"/>
                <w:szCs w:val="24"/>
              </w:rPr>
            </w:pPr>
          </w:p>
          <w:p w:rsidR="003455BB" w:rsidRDefault="003455BB" w:rsidP="003455BB">
            <w:pPr>
              <w:tabs>
                <w:tab w:val="left" w:pos="540"/>
              </w:tabs>
              <w:contextualSpacing/>
              <w:rPr>
                <w:sz w:val="24"/>
                <w:szCs w:val="24"/>
              </w:rPr>
            </w:pPr>
          </w:p>
          <w:p w:rsidR="00682539" w:rsidRDefault="00682539" w:rsidP="003455BB">
            <w:pPr>
              <w:tabs>
                <w:tab w:val="left" w:pos="540"/>
              </w:tabs>
              <w:contextualSpacing/>
              <w:rPr>
                <w:sz w:val="24"/>
                <w:szCs w:val="24"/>
              </w:rPr>
            </w:pPr>
          </w:p>
          <w:p w:rsidR="00682539" w:rsidRDefault="00682539" w:rsidP="003455BB">
            <w:pPr>
              <w:tabs>
                <w:tab w:val="left" w:pos="540"/>
              </w:tabs>
              <w:contextualSpacing/>
              <w:rPr>
                <w:sz w:val="24"/>
                <w:szCs w:val="24"/>
              </w:rPr>
            </w:pPr>
          </w:p>
          <w:p w:rsidR="00682539" w:rsidRPr="00682539" w:rsidRDefault="00682539" w:rsidP="003455BB">
            <w:pPr>
              <w:tabs>
                <w:tab w:val="left" w:pos="540"/>
              </w:tabs>
              <w:contextualSpacing/>
              <w:rPr>
                <w:sz w:val="24"/>
                <w:szCs w:val="24"/>
              </w:rPr>
            </w:pPr>
          </w:p>
          <w:p w:rsidR="003455BB" w:rsidRPr="00682539" w:rsidRDefault="003455BB" w:rsidP="003455BB">
            <w:pPr>
              <w:pBdr>
                <w:top w:val="nil"/>
                <w:left w:val="nil"/>
                <w:bottom w:val="nil"/>
                <w:right w:val="nil"/>
                <w:between w:val="nil"/>
              </w:pBdr>
              <w:rPr>
                <w:color w:val="000000"/>
                <w:sz w:val="24"/>
                <w:szCs w:val="24"/>
              </w:rPr>
            </w:pPr>
            <w:r w:rsidRPr="00682539">
              <w:rPr>
                <w:color w:val="000000"/>
                <w:sz w:val="24"/>
                <w:szCs w:val="24"/>
              </w:rPr>
              <w:t>2. Решает профессиональные задачи с использованием новейших информационно-коммуникационных технологий и с учетом основных требований информационной безопасности.</w:t>
            </w:r>
          </w:p>
          <w:p w:rsidR="003455BB" w:rsidRPr="00682539" w:rsidRDefault="003455BB" w:rsidP="003455BB">
            <w:pPr>
              <w:tabs>
                <w:tab w:val="left" w:pos="540"/>
              </w:tabs>
              <w:contextualSpacing/>
              <w:rPr>
                <w:sz w:val="24"/>
                <w:szCs w:val="24"/>
              </w:rPr>
            </w:pPr>
          </w:p>
          <w:p w:rsidR="003455BB" w:rsidRPr="00682539" w:rsidRDefault="003455BB" w:rsidP="003455BB">
            <w:pPr>
              <w:tabs>
                <w:tab w:val="left" w:pos="540"/>
              </w:tabs>
              <w:contextualSpacing/>
              <w:rPr>
                <w:sz w:val="24"/>
                <w:szCs w:val="24"/>
              </w:rPr>
            </w:pPr>
          </w:p>
          <w:p w:rsidR="003455BB" w:rsidRPr="00682539" w:rsidRDefault="003455BB" w:rsidP="003455BB">
            <w:pPr>
              <w:tabs>
                <w:tab w:val="left" w:pos="540"/>
              </w:tabs>
              <w:contextualSpacing/>
              <w:rPr>
                <w:sz w:val="24"/>
                <w:szCs w:val="24"/>
              </w:rPr>
            </w:pPr>
          </w:p>
          <w:p w:rsidR="003455BB" w:rsidRPr="00682539" w:rsidRDefault="003455BB" w:rsidP="003455BB">
            <w:pPr>
              <w:tabs>
                <w:tab w:val="left" w:pos="540"/>
              </w:tabs>
              <w:contextualSpacing/>
              <w:rPr>
                <w:sz w:val="24"/>
                <w:szCs w:val="24"/>
              </w:rPr>
            </w:pPr>
          </w:p>
          <w:p w:rsidR="00395A13" w:rsidRPr="00682539" w:rsidRDefault="00395A13" w:rsidP="003455BB">
            <w:pPr>
              <w:tabs>
                <w:tab w:val="left" w:pos="540"/>
              </w:tabs>
              <w:contextualSpacing/>
              <w:rPr>
                <w:sz w:val="24"/>
                <w:szCs w:val="24"/>
              </w:rPr>
            </w:pPr>
          </w:p>
          <w:p w:rsidR="00395A13" w:rsidRPr="00682539" w:rsidRDefault="00395A13" w:rsidP="003455BB">
            <w:pPr>
              <w:tabs>
                <w:tab w:val="left" w:pos="540"/>
              </w:tabs>
              <w:contextualSpacing/>
              <w:rPr>
                <w:sz w:val="24"/>
                <w:szCs w:val="24"/>
              </w:rPr>
            </w:pPr>
          </w:p>
          <w:p w:rsidR="00395A13" w:rsidRDefault="00395A13" w:rsidP="003455BB">
            <w:pPr>
              <w:tabs>
                <w:tab w:val="left" w:pos="540"/>
              </w:tabs>
              <w:contextualSpacing/>
              <w:rPr>
                <w:sz w:val="24"/>
                <w:szCs w:val="24"/>
              </w:rPr>
            </w:pPr>
          </w:p>
          <w:p w:rsidR="00682539" w:rsidRDefault="00682539" w:rsidP="003455BB">
            <w:pPr>
              <w:tabs>
                <w:tab w:val="left" w:pos="540"/>
              </w:tabs>
              <w:contextualSpacing/>
              <w:rPr>
                <w:sz w:val="24"/>
                <w:szCs w:val="24"/>
              </w:rPr>
            </w:pPr>
          </w:p>
          <w:p w:rsidR="00682539" w:rsidRDefault="00682539" w:rsidP="003455BB">
            <w:pPr>
              <w:tabs>
                <w:tab w:val="left" w:pos="540"/>
              </w:tabs>
              <w:contextualSpacing/>
              <w:rPr>
                <w:sz w:val="24"/>
                <w:szCs w:val="24"/>
              </w:rPr>
            </w:pPr>
          </w:p>
          <w:p w:rsidR="00682539" w:rsidRPr="00682539" w:rsidRDefault="00682539" w:rsidP="003455BB">
            <w:pPr>
              <w:tabs>
                <w:tab w:val="left" w:pos="540"/>
              </w:tabs>
              <w:contextualSpacing/>
              <w:rPr>
                <w:sz w:val="24"/>
                <w:szCs w:val="24"/>
              </w:rPr>
            </w:pPr>
          </w:p>
          <w:p w:rsidR="003455BB" w:rsidRPr="00682539" w:rsidRDefault="003455BB" w:rsidP="003455BB">
            <w:pPr>
              <w:tabs>
                <w:tab w:val="left" w:pos="540"/>
              </w:tabs>
              <w:contextualSpacing/>
              <w:rPr>
                <w:sz w:val="24"/>
                <w:szCs w:val="24"/>
              </w:rPr>
            </w:pPr>
          </w:p>
          <w:p w:rsidR="003455BB" w:rsidRPr="00682539" w:rsidRDefault="003455BB" w:rsidP="003455BB">
            <w:pPr>
              <w:tabs>
                <w:tab w:val="left" w:pos="540"/>
              </w:tabs>
              <w:contextualSpacing/>
              <w:rPr>
                <w:sz w:val="24"/>
                <w:szCs w:val="24"/>
              </w:rPr>
            </w:pPr>
            <w:r w:rsidRPr="00682539">
              <w:rPr>
                <w:color w:val="000000"/>
                <w:sz w:val="24"/>
                <w:szCs w:val="24"/>
              </w:rPr>
              <w:t xml:space="preserve">3. Планирует производственную и научно-исследовательскую деятельность, адекватно оценивает ресурсы, необходимые для решения задач по созданию и использованию </w:t>
            </w:r>
            <w:r w:rsidRPr="00682539">
              <w:rPr>
                <w:color w:val="000000"/>
                <w:sz w:val="24"/>
                <w:szCs w:val="24"/>
              </w:rPr>
              <w:lastRenderedPageBreak/>
              <w:t>информационных систем</w:t>
            </w:r>
          </w:p>
        </w:tc>
        <w:tc>
          <w:tcPr>
            <w:tcW w:w="4394" w:type="dxa"/>
          </w:tcPr>
          <w:p w:rsidR="00395A13" w:rsidRPr="00682539" w:rsidRDefault="00395A13" w:rsidP="00395A13">
            <w:pPr>
              <w:rPr>
                <w:b/>
                <w:sz w:val="24"/>
                <w:szCs w:val="24"/>
              </w:rPr>
            </w:pPr>
            <w:r w:rsidRPr="00682539">
              <w:rPr>
                <w:b/>
                <w:i/>
                <w:sz w:val="24"/>
                <w:szCs w:val="24"/>
              </w:rPr>
              <w:lastRenderedPageBreak/>
              <w:t>Знать</w:t>
            </w:r>
            <w:r w:rsidRPr="00682539">
              <w:rPr>
                <w:b/>
                <w:sz w:val="24"/>
                <w:szCs w:val="24"/>
              </w:rPr>
              <w:t>:</w:t>
            </w:r>
          </w:p>
          <w:p w:rsidR="00395A13" w:rsidRPr="00682539" w:rsidRDefault="00395A13" w:rsidP="00395A13">
            <w:pPr>
              <w:jc w:val="both"/>
              <w:rPr>
                <w:sz w:val="24"/>
                <w:szCs w:val="24"/>
              </w:rPr>
            </w:pPr>
            <w:r w:rsidRPr="00682539">
              <w:rPr>
                <w:sz w:val="24"/>
                <w:szCs w:val="24"/>
              </w:rPr>
              <w:t>1.Тенденции развития современных информационно-коммуникационных технологий;</w:t>
            </w:r>
          </w:p>
          <w:p w:rsidR="00395A13" w:rsidRPr="00682539" w:rsidRDefault="00395A13" w:rsidP="00395A13">
            <w:pPr>
              <w:jc w:val="both"/>
              <w:rPr>
                <w:sz w:val="24"/>
                <w:szCs w:val="24"/>
              </w:rPr>
            </w:pPr>
            <w:r w:rsidRPr="00682539">
              <w:rPr>
                <w:sz w:val="24"/>
                <w:szCs w:val="24"/>
              </w:rPr>
              <w:t>2.Зарубежный опыт внедрения передовых технологий информационной безопасности и системного администрирования.</w:t>
            </w:r>
          </w:p>
          <w:p w:rsidR="00395A13" w:rsidRPr="00682539" w:rsidRDefault="00395A13" w:rsidP="00395A13">
            <w:pPr>
              <w:suppressAutoHyphens/>
              <w:overflowPunct w:val="0"/>
              <w:jc w:val="both"/>
              <w:textAlignment w:val="baseline"/>
              <w:rPr>
                <w:b/>
                <w:sz w:val="24"/>
                <w:szCs w:val="24"/>
              </w:rPr>
            </w:pPr>
            <w:r w:rsidRPr="00682539">
              <w:rPr>
                <w:b/>
                <w:i/>
                <w:sz w:val="24"/>
                <w:szCs w:val="24"/>
              </w:rPr>
              <w:t>Уметь</w:t>
            </w:r>
            <w:r w:rsidRPr="00682539">
              <w:rPr>
                <w:b/>
                <w:sz w:val="24"/>
                <w:szCs w:val="24"/>
              </w:rPr>
              <w:t>:</w:t>
            </w:r>
          </w:p>
          <w:p w:rsidR="00395A13" w:rsidRPr="00682539" w:rsidRDefault="00395A13" w:rsidP="00395A13">
            <w:pPr>
              <w:pStyle w:val="a5"/>
              <w:suppressAutoHyphens/>
              <w:overflowPunct w:val="0"/>
              <w:ind w:left="5"/>
              <w:jc w:val="both"/>
              <w:textAlignment w:val="baseline"/>
              <w:rPr>
                <w:sz w:val="24"/>
                <w:szCs w:val="24"/>
              </w:rPr>
            </w:pPr>
            <w:r w:rsidRPr="00682539">
              <w:rPr>
                <w:sz w:val="24"/>
                <w:szCs w:val="24"/>
              </w:rPr>
              <w:t>1.</w:t>
            </w:r>
            <w:r w:rsidR="00974283" w:rsidRPr="0083724D">
              <w:rPr>
                <w:sz w:val="24"/>
                <w:szCs w:val="24"/>
              </w:rPr>
              <w:t xml:space="preserve"> </w:t>
            </w:r>
            <w:r w:rsidRPr="00682539">
              <w:rPr>
                <w:sz w:val="24"/>
                <w:szCs w:val="24"/>
              </w:rPr>
              <w:t>1. Выявлять особенности применения оптимизационных задач прикладного машинного обучения в сфере банковского дела;</w:t>
            </w:r>
          </w:p>
          <w:p w:rsidR="00395A13" w:rsidRPr="00682539" w:rsidRDefault="00395A13" w:rsidP="00395A13">
            <w:pPr>
              <w:pStyle w:val="a5"/>
              <w:suppressAutoHyphens/>
              <w:overflowPunct w:val="0"/>
              <w:ind w:left="5"/>
              <w:jc w:val="both"/>
              <w:textAlignment w:val="baseline"/>
              <w:rPr>
                <w:sz w:val="24"/>
                <w:szCs w:val="24"/>
              </w:rPr>
            </w:pPr>
            <w:r w:rsidRPr="00682539">
              <w:rPr>
                <w:sz w:val="24"/>
                <w:szCs w:val="24"/>
              </w:rPr>
              <w:t>2.   2. Применять методы и инструменты анализа данных и машинного обучения при подготовке аналитического обоснования финансово-экономических решений.</w:t>
            </w:r>
          </w:p>
          <w:p w:rsidR="00395A13" w:rsidRPr="00682539" w:rsidRDefault="00395A13" w:rsidP="00395A13">
            <w:pPr>
              <w:pStyle w:val="a5"/>
              <w:suppressAutoHyphens/>
              <w:overflowPunct w:val="0"/>
              <w:ind w:left="5"/>
              <w:jc w:val="both"/>
              <w:textAlignment w:val="baseline"/>
              <w:rPr>
                <w:sz w:val="24"/>
                <w:szCs w:val="24"/>
                <w:highlight w:val="yellow"/>
              </w:rPr>
            </w:pPr>
          </w:p>
          <w:p w:rsidR="00395A13" w:rsidRPr="00682539" w:rsidRDefault="00395A13" w:rsidP="00395A13">
            <w:pPr>
              <w:jc w:val="both"/>
              <w:rPr>
                <w:b/>
                <w:sz w:val="24"/>
                <w:szCs w:val="24"/>
              </w:rPr>
            </w:pPr>
            <w:r w:rsidRPr="00682539">
              <w:rPr>
                <w:b/>
                <w:i/>
                <w:sz w:val="24"/>
                <w:szCs w:val="24"/>
              </w:rPr>
              <w:t>Знать</w:t>
            </w:r>
            <w:r w:rsidRPr="00682539">
              <w:rPr>
                <w:b/>
                <w:sz w:val="24"/>
                <w:szCs w:val="24"/>
              </w:rPr>
              <w:t>:</w:t>
            </w:r>
          </w:p>
          <w:p w:rsidR="00395A13" w:rsidRPr="00682539" w:rsidRDefault="00395A13" w:rsidP="00395A13">
            <w:pPr>
              <w:suppressAutoHyphens/>
              <w:jc w:val="both"/>
              <w:rPr>
                <w:sz w:val="24"/>
                <w:szCs w:val="24"/>
              </w:rPr>
            </w:pPr>
            <w:r w:rsidRPr="00682539">
              <w:rPr>
                <w:sz w:val="24"/>
                <w:szCs w:val="24"/>
              </w:rPr>
              <w:t>1. Математический аппарат при разработке вычислительных алгоритмов для решения задач в сфере экономики и финансов;</w:t>
            </w:r>
          </w:p>
          <w:p w:rsidR="00395A13" w:rsidRPr="00682539" w:rsidRDefault="00395A13" w:rsidP="00395A13">
            <w:pPr>
              <w:pStyle w:val="a5"/>
              <w:suppressAutoHyphens/>
              <w:overflowPunct w:val="0"/>
              <w:ind w:left="5"/>
              <w:jc w:val="both"/>
              <w:textAlignment w:val="baseline"/>
              <w:rPr>
                <w:sz w:val="24"/>
                <w:szCs w:val="24"/>
              </w:rPr>
            </w:pPr>
            <w:r w:rsidRPr="00682539">
              <w:rPr>
                <w:sz w:val="24"/>
                <w:szCs w:val="24"/>
              </w:rPr>
              <w:t>2..  2. Ограничения, возможности и сферы использования современных информационно-коммуникационных технологий для принятия финансово-экономических решений.</w:t>
            </w:r>
          </w:p>
          <w:p w:rsidR="00395A13" w:rsidRPr="00682539" w:rsidRDefault="00395A13" w:rsidP="00395A13">
            <w:pPr>
              <w:suppressAutoHyphens/>
              <w:overflowPunct w:val="0"/>
              <w:jc w:val="both"/>
              <w:textAlignment w:val="baseline"/>
              <w:rPr>
                <w:b/>
                <w:i/>
                <w:sz w:val="24"/>
                <w:szCs w:val="24"/>
                <w:highlight w:val="yellow"/>
              </w:rPr>
            </w:pPr>
          </w:p>
          <w:p w:rsidR="00395A13" w:rsidRPr="00682539" w:rsidRDefault="00395A13" w:rsidP="00395A13">
            <w:pPr>
              <w:suppressAutoHyphens/>
              <w:overflowPunct w:val="0"/>
              <w:jc w:val="both"/>
              <w:textAlignment w:val="baseline"/>
              <w:rPr>
                <w:b/>
                <w:sz w:val="24"/>
                <w:szCs w:val="24"/>
              </w:rPr>
            </w:pPr>
            <w:r w:rsidRPr="00682539">
              <w:rPr>
                <w:b/>
                <w:i/>
                <w:sz w:val="24"/>
                <w:szCs w:val="24"/>
              </w:rPr>
              <w:t>Уметь</w:t>
            </w:r>
            <w:r w:rsidRPr="00682539">
              <w:rPr>
                <w:b/>
                <w:sz w:val="24"/>
                <w:szCs w:val="24"/>
              </w:rPr>
              <w:t>:</w:t>
            </w:r>
          </w:p>
          <w:p w:rsidR="00395A13" w:rsidRPr="00682539" w:rsidRDefault="00395A13" w:rsidP="00395A13">
            <w:pPr>
              <w:suppressAutoHyphens/>
              <w:overflowPunct w:val="0"/>
              <w:jc w:val="both"/>
              <w:textAlignment w:val="baseline"/>
              <w:rPr>
                <w:sz w:val="24"/>
                <w:szCs w:val="24"/>
              </w:rPr>
            </w:pPr>
            <w:r w:rsidRPr="00682539">
              <w:rPr>
                <w:sz w:val="24"/>
                <w:szCs w:val="24"/>
              </w:rPr>
              <w:t>1. Обосновывать прикладные задачи машинного обучения, оценивать качество решений и интерпретировать результаты;</w:t>
            </w:r>
          </w:p>
          <w:p w:rsidR="00395A13" w:rsidRPr="00682539" w:rsidRDefault="00395A13" w:rsidP="00395A13">
            <w:pPr>
              <w:suppressAutoHyphens/>
              <w:overflowPunct w:val="0"/>
              <w:jc w:val="both"/>
              <w:textAlignment w:val="baseline"/>
              <w:rPr>
                <w:sz w:val="24"/>
                <w:szCs w:val="24"/>
              </w:rPr>
            </w:pPr>
            <w:r w:rsidRPr="00682539">
              <w:rPr>
                <w:sz w:val="24"/>
                <w:szCs w:val="24"/>
              </w:rPr>
              <w:t>2. Собирать наборы данных, в том числе больших данных, выполнять их подготовку для анализа в соответствии с решаемой прикладной задачей в различных сегментах.</w:t>
            </w:r>
          </w:p>
          <w:p w:rsidR="00395A13" w:rsidRPr="00682539" w:rsidRDefault="00395A13" w:rsidP="00395A13">
            <w:pPr>
              <w:pStyle w:val="a5"/>
              <w:suppressAutoHyphens/>
              <w:ind w:left="288"/>
              <w:jc w:val="both"/>
              <w:rPr>
                <w:sz w:val="24"/>
                <w:szCs w:val="24"/>
                <w:highlight w:val="yellow"/>
              </w:rPr>
            </w:pPr>
          </w:p>
          <w:p w:rsidR="00395A13" w:rsidRPr="00682539" w:rsidRDefault="00395A13" w:rsidP="00395A13">
            <w:pPr>
              <w:jc w:val="both"/>
              <w:rPr>
                <w:b/>
                <w:sz w:val="24"/>
                <w:szCs w:val="24"/>
              </w:rPr>
            </w:pPr>
            <w:r w:rsidRPr="00682539">
              <w:rPr>
                <w:b/>
                <w:i/>
                <w:sz w:val="24"/>
                <w:szCs w:val="24"/>
              </w:rPr>
              <w:t>Знать</w:t>
            </w:r>
            <w:r w:rsidRPr="00682539">
              <w:rPr>
                <w:b/>
                <w:sz w:val="24"/>
                <w:szCs w:val="24"/>
              </w:rPr>
              <w:t>:</w:t>
            </w:r>
          </w:p>
          <w:p w:rsidR="00395A13" w:rsidRPr="00682539" w:rsidRDefault="00395A13" w:rsidP="00395A13">
            <w:pPr>
              <w:jc w:val="both"/>
              <w:rPr>
                <w:sz w:val="24"/>
                <w:szCs w:val="24"/>
              </w:rPr>
            </w:pPr>
            <w:r w:rsidRPr="00682539">
              <w:rPr>
                <w:sz w:val="24"/>
                <w:szCs w:val="24"/>
              </w:rPr>
              <w:t>1. Нормативно – правовое регулирование в области информационно-коммуникационных и банковских технологий;</w:t>
            </w:r>
          </w:p>
          <w:p w:rsidR="00395A13" w:rsidRPr="00682539" w:rsidRDefault="00395A13" w:rsidP="00395A13">
            <w:pPr>
              <w:jc w:val="both"/>
              <w:rPr>
                <w:sz w:val="24"/>
                <w:szCs w:val="24"/>
              </w:rPr>
            </w:pPr>
            <w:r w:rsidRPr="00682539">
              <w:rPr>
                <w:sz w:val="24"/>
                <w:szCs w:val="24"/>
              </w:rPr>
              <w:t>2. Проблемы применения методов и инструментов анализа данных и реализации моделей машинного обучения.</w:t>
            </w:r>
          </w:p>
          <w:p w:rsidR="00395A13" w:rsidRPr="00682539" w:rsidRDefault="00395A13" w:rsidP="00395A13">
            <w:pPr>
              <w:suppressAutoHyphens/>
              <w:overflowPunct w:val="0"/>
              <w:jc w:val="both"/>
              <w:textAlignment w:val="baseline"/>
              <w:rPr>
                <w:b/>
                <w:sz w:val="24"/>
                <w:szCs w:val="24"/>
              </w:rPr>
            </w:pPr>
            <w:r w:rsidRPr="00682539">
              <w:rPr>
                <w:b/>
                <w:i/>
                <w:sz w:val="24"/>
                <w:szCs w:val="24"/>
              </w:rPr>
              <w:t>Уметь</w:t>
            </w:r>
            <w:r w:rsidRPr="00682539">
              <w:rPr>
                <w:b/>
                <w:sz w:val="24"/>
                <w:szCs w:val="24"/>
              </w:rPr>
              <w:t>:</w:t>
            </w:r>
          </w:p>
          <w:p w:rsidR="00395A13" w:rsidRPr="00682539" w:rsidRDefault="00395A13" w:rsidP="00395A13">
            <w:pPr>
              <w:jc w:val="both"/>
              <w:rPr>
                <w:sz w:val="24"/>
                <w:szCs w:val="24"/>
              </w:rPr>
            </w:pPr>
            <w:r w:rsidRPr="00682539">
              <w:rPr>
                <w:sz w:val="24"/>
                <w:szCs w:val="24"/>
              </w:rPr>
              <w:lastRenderedPageBreak/>
              <w:t>1. Проводить анализ качества данных, выявлять и корректировать отклонения в данных и выполнять визуализацию данных;</w:t>
            </w:r>
          </w:p>
          <w:p w:rsidR="003455BB" w:rsidRPr="00682539" w:rsidRDefault="00395A13" w:rsidP="00395A13">
            <w:pPr>
              <w:jc w:val="both"/>
              <w:rPr>
                <w:sz w:val="24"/>
                <w:szCs w:val="24"/>
              </w:rPr>
            </w:pPr>
            <w:r w:rsidRPr="00682539">
              <w:rPr>
                <w:sz w:val="24"/>
                <w:szCs w:val="24"/>
              </w:rPr>
              <w:t>2. разрабатывать и реализовывать в виде программной модели алгоритм решения поставленной прикладной задачи на основе математической модели в области формирования банковского продукта.</w:t>
            </w:r>
          </w:p>
        </w:tc>
      </w:tr>
    </w:tbl>
    <w:p w:rsidR="00D146BB" w:rsidRPr="00682539" w:rsidRDefault="00D146BB">
      <w:pPr>
        <w:pStyle w:val="a3"/>
        <w:spacing w:before="4" w:after="1"/>
        <w:rPr>
          <w:sz w:val="24"/>
          <w:szCs w:val="24"/>
        </w:rPr>
      </w:pPr>
    </w:p>
    <w:p w:rsidR="00D146BB" w:rsidRPr="00E503C0" w:rsidRDefault="00D715BF" w:rsidP="0083724D">
      <w:pPr>
        <w:pStyle w:val="1"/>
        <w:numPr>
          <w:ilvl w:val="0"/>
          <w:numId w:val="20"/>
        </w:numPr>
        <w:tabs>
          <w:tab w:val="left" w:pos="1428"/>
        </w:tabs>
        <w:spacing w:before="0" w:line="360" w:lineRule="auto"/>
        <w:jc w:val="both"/>
        <w:rPr>
          <w:sz w:val="28"/>
          <w:szCs w:val="28"/>
        </w:rPr>
      </w:pPr>
      <w:bookmarkStart w:id="1" w:name="_TOC_250002"/>
      <w:r w:rsidRPr="00E503C0">
        <w:rPr>
          <w:sz w:val="28"/>
          <w:szCs w:val="28"/>
        </w:rPr>
        <w:t xml:space="preserve">Место дисциплины в структуре образовательной </w:t>
      </w:r>
      <w:bookmarkEnd w:id="1"/>
      <w:r w:rsidRPr="00E503C0">
        <w:rPr>
          <w:sz w:val="28"/>
          <w:szCs w:val="28"/>
        </w:rPr>
        <w:t>программы</w:t>
      </w:r>
    </w:p>
    <w:p w:rsidR="00ED6914" w:rsidRDefault="00D715BF" w:rsidP="00495831">
      <w:pPr>
        <w:spacing w:line="360" w:lineRule="auto"/>
        <w:ind w:firstLine="720"/>
        <w:jc w:val="both"/>
        <w:rPr>
          <w:i/>
          <w:sz w:val="28"/>
          <w:szCs w:val="28"/>
        </w:rPr>
      </w:pPr>
      <w:r w:rsidRPr="00E503C0">
        <w:rPr>
          <w:sz w:val="28"/>
          <w:szCs w:val="28"/>
        </w:rPr>
        <w:t>Дисциплина «Современные банковские продукты и услуги»</w:t>
      </w:r>
      <w:r w:rsidR="008F3D9C">
        <w:rPr>
          <w:b/>
          <w:i/>
          <w:sz w:val="28"/>
          <w:szCs w:val="28"/>
        </w:rPr>
        <w:t xml:space="preserve"> </w:t>
      </w:r>
      <w:r w:rsidR="008F3D9C" w:rsidRPr="00ED0248">
        <w:rPr>
          <w:sz w:val="28"/>
          <w:szCs w:val="28"/>
        </w:rPr>
        <w:t xml:space="preserve">относится </w:t>
      </w:r>
      <w:r w:rsidR="008F3D9C">
        <w:rPr>
          <w:sz w:val="28"/>
          <w:szCs w:val="28"/>
        </w:rPr>
        <w:t>к Общефакультетскому (предпрофильному) циклу по направлению подготовки</w:t>
      </w:r>
      <w:r w:rsidR="008F3D9C" w:rsidRPr="00595C41">
        <w:rPr>
          <w:bCs/>
          <w:color w:val="000000"/>
          <w:sz w:val="28"/>
          <w:szCs w:val="28"/>
        </w:rPr>
        <w:t xml:space="preserve"> </w:t>
      </w:r>
      <w:r w:rsidRPr="008F3D9C">
        <w:rPr>
          <w:sz w:val="28"/>
          <w:szCs w:val="28"/>
        </w:rPr>
        <w:t>01.03.02 «Прикладная математика и информатика»,</w:t>
      </w:r>
      <w:r w:rsidRPr="00E503C0">
        <w:t xml:space="preserve"> </w:t>
      </w:r>
      <w:r w:rsidR="008F3D9C" w:rsidRPr="0054757F">
        <w:rPr>
          <w:sz w:val="28"/>
          <w:szCs w:val="28"/>
        </w:rPr>
        <w:t>ОП «Прикладная математика и информатика» (</w:t>
      </w:r>
      <w:r w:rsidR="008F3D9C">
        <w:rPr>
          <w:sz w:val="28"/>
          <w:szCs w:val="28"/>
        </w:rPr>
        <w:t>Анализ данных и принятие решений в экономике и финансах</w:t>
      </w:r>
      <w:r w:rsidR="008F3D9C" w:rsidRPr="0054757F">
        <w:rPr>
          <w:sz w:val="28"/>
          <w:szCs w:val="28"/>
        </w:rPr>
        <w:t>)</w:t>
      </w:r>
      <w:r w:rsidR="008F3D9C">
        <w:rPr>
          <w:sz w:val="28"/>
          <w:szCs w:val="28"/>
        </w:rPr>
        <w:t xml:space="preserve"> </w:t>
      </w:r>
      <w:r w:rsidR="00ED6914">
        <w:rPr>
          <w:sz w:val="28"/>
          <w:szCs w:val="28"/>
        </w:rPr>
        <w:t xml:space="preserve">и </w:t>
      </w:r>
      <w:r w:rsidR="00ED6914" w:rsidRPr="00413D6D">
        <w:rPr>
          <w:sz w:val="28"/>
          <w:szCs w:val="28"/>
        </w:rPr>
        <w:t xml:space="preserve">ОП </w:t>
      </w:r>
      <w:r w:rsidR="00ED6914" w:rsidRPr="00ED6914">
        <w:rPr>
          <w:sz w:val="28"/>
          <w:szCs w:val="28"/>
        </w:rPr>
        <w:t>«</w:t>
      </w:r>
      <w:r w:rsidR="00ED6914" w:rsidRPr="00ED6914">
        <w:rPr>
          <w:iCs/>
          <w:sz w:val="28"/>
          <w:szCs w:val="28"/>
        </w:rPr>
        <w:t>Прикладное машинное обучение</w:t>
      </w:r>
      <w:r w:rsidR="00ED6914" w:rsidRPr="00ED6914">
        <w:rPr>
          <w:sz w:val="28"/>
          <w:szCs w:val="28"/>
        </w:rPr>
        <w:t>», Профиль: «</w:t>
      </w:r>
      <w:r w:rsidR="00ED6914" w:rsidRPr="00ED6914">
        <w:rPr>
          <w:iCs/>
          <w:sz w:val="28"/>
          <w:szCs w:val="28"/>
        </w:rPr>
        <w:t>Прикладное машинное обучение</w:t>
      </w:r>
      <w:r w:rsidR="00ED6914" w:rsidRPr="00ED6914">
        <w:rPr>
          <w:sz w:val="28"/>
          <w:szCs w:val="28"/>
        </w:rPr>
        <w:t>».</w:t>
      </w:r>
      <w:r w:rsidR="00ED6914" w:rsidRPr="00413D6D">
        <w:rPr>
          <w:sz w:val="28"/>
          <w:szCs w:val="28"/>
        </w:rPr>
        <w:t xml:space="preserve">  </w:t>
      </w:r>
    </w:p>
    <w:p w:rsidR="00E503C0" w:rsidRPr="00E503C0" w:rsidRDefault="00E503C0" w:rsidP="00495831">
      <w:pPr>
        <w:spacing w:line="360" w:lineRule="auto"/>
        <w:ind w:firstLine="1429"/>
        <w:jc w:val="both"/>
        <w:rPr>
          <w:sz w:val="28"/>
          <w:szCs w:val="28"/>
        </w:rPr>
      </w:pPr>
    </w:p>
    <w:p w:rsidR="00D146BB" w:rsidRPr="0083724D" w:rsidRDefault="0083724D" w:rsidP="0083724D">
      <w:pPr>
        <w:autoSpaceDE/>
        <w:autoSpaceDN/>
        <w:spacing w:line="360" w:lineRule="auto"/>
        <w:jc w:val="both"/>
        <w:outlineLvl w:val="0"/>
        <w:rPr>
          <w:b/>
          <w:bCs/>
          <w:sz w:val="28"/>
          <w:szCs w:val="28"/>
          <w:lang w:eastAsia="ru-RU"/>
        </w:rPr>
      </w:pPr>
      <w:r w:rsidRPr="0083724D">
        <w:rPr>
          <w:b/>
          <w:bCs/>
          <w:sz w:val="28"/>
          <w:szCs w:val="28"/>
          <w:lang w:eastAsia="ru-RU"/>
        </w:rPr>
        <w:t xml:space="preserve">  </w:t>
      </w:r>
      <w:r>
        <w:rPr>
          <w:b/>
          <w:bCs/>
          <w:sz w:val="28"/>
          <w:szCs w:val="28"/>
          <w:lang w:eastAsia="ru-RU"/>
        </w:rPr>
        <w:t xml:space="preserve">   4. </w:t>
      </w:r>
      <w:r w:rsidR="00D715BF" w:rsidRPr="0083724D">
        <w:rPr>
          <w:b/>
          <w:bCs/>
          <w:sz w:val="28"/>
          <w:szCs w:val="28"/>
          <w:lang w:eastAsia="ru-RU"/>
        </w:rPr>
        <w:t>Объем дисциплины (модуля) в зачетных единицах и в академических</w:t>
      </w:r>
      <w:r w:rsidR="008D68B0" w:rsidRPr="0083724D">
        <w:rPr>
          <w:b/>
          <w:bCs/>
          <w:sz w:val="28"/>
          <w:szCs w:val="28"/>
          <w:lang w:eastAsia="ru-RU"/>
        </w:rPr>
        <w:t xml:space="preserve"> </w:t>
      </w:r>
      <w:r w:rsidR="00D715BF" w:rsidRPr="0083724D">
        <w:rPr>
          <w:b/>
          <w:bCs/>
          <w:sz w:val="28"/>
          <w:szCs w:val="28"/>
          <w:lang w:eastAsia="ru-RU"/>
        </w:rPr>
        <w:t>часах с выделением объема аудиторной (лекции, семинары) и самостоятельно</w:t>
      </w:r>
      <w:r w:rsidR="008D68B0" w:rsidRPr="0083724D">
        <w:rPr>
          <w:b/>
          <w:bCs/>
          <w:sz w:val="28"/>
          <w:szCs w:val="28"/>
          <w:lang w:eastAsia="ru-RU"/>
        </w:rPr>
        <w:t>й</w:t>
      </w:r>
      <w:r w:rsidR="00D715BF" w:rsidRPr="0083724D">
        <w:rPr>
          <w:b/>
          <w:bCs/>
          <w:sz w:val="28"/>
          <w:szCs w:val="28"/>
          <w:lang w:eastAsia="ru-RU"/>
        </w:rPr>
        <w:t xml:space="preserve"> работы обучающихся</w:t>
      </w:r>
    </w:p>
    <w:p w:rsidR="008D68B0" w:rsidRPr="00E503C0" w:rsidRDefault="008D68B0" w:rsidP="00495831">
      <w:pPr>
        <w:spacing w:line="360" w:lineRule="auto"/>
        <w:ind w:firstLine="1429"/>
        <w:jc w:val="both"/>
        <w:rPr>
          <w:sz w:val="28"/>
          <w:szCs w:val="28"/>
        </w:rPr>
      </w:pPr>
    </w:p>
    <w:p w:rsidR="00ED6914" w:rsidRPr="00495831" w:rsidRDefault="00ED6914" w:rsidP="00495831">
      <w:pPr>
        <w:tabs>
          <w:tab w:val="left" w:pos="3075"/>
        </w:tabs>
        <w:adjustRightInd w:val="0"/>
        <w:jc w:val="both"/>
        <w:rPr>
          <w:bCs/>
          <w:color w:val="000000"/>
          <w:sz w:val="28"/>
          <w:szCs w:val="28"/>
        </w:rPr>
      </w:pPr>
      <w:r>
        <w:rPr>
          <w:bCs/>
          <w:color w:val="000000"/>
          <w:sz w:val="28"/>
          <w:szCs w:val="28"/>
        </w:rPr>
        <w:t>Направление подготовки 01.03.02 «Прикладная математика и информатика»,</w:t>
      </w:r>
      <w:r w:rsidR="00495831">
        <w:rPr>
          <w:bCs/>
          <w:color w:val="000000"/>
          <w:sz w:val="28"/>
          <w:szCs w:val="28"/>
        </w:rPr>
        <w:t xml:space="preserve"> </w:t>
      </w:r>
      <w:r w:rsidRPr="00595C41">
        <w:rPr>
          <w:bCs/>
          <w:color w:val="000000"/>
          <w:sz w:val="28"/>
          <w:szCs w:val="28"/>
        </w:rPr>
        <w:t>ОП «Прикладная математика и информатика» (Анализ данных и принятие решений в экономике и финансах)</w:t>
      </w:r>
    </w:p>
    <w:p w:rsidR="00D146BB" w:rsidRDefault="00D146BB">
      <w:pPr>
        <w:pStyle w:val="a3"/>
        <w:spacing w:before="7"/>
        <w:rPr>
          <w:sz w:val="14"/>
        </w:rPr>
      </w:pPr>
    </w:p>
    <w:tbl>
      <w:tblPr>
        <w:tblStyle w:val="TableNormal"/>
        <w:tblW w:w="0" w:type="auto"/>
        <w:tblInd w:w="-8" w:type="dxa"/>
        <w:tblBorders>
          <w:top w:val="single" w:sz="6" w:space="0" w:color="282823"/>
          <w:left w:val="single" w:sz="6" w:space="0" w:color="282823"/>
          <w:bottom w:val="single" w:sz="6" w:space="0" w:color="282823"/>
          <w:right w:val="single" w:sz="6" w:space="0" w:color="282823"/>
          <w:insideH w:val="single" w:sz="6" w:space="0" w:color="282823"/>
          <w:insideV w:val="single" w:sz="6" w:space="0" w:color="282823"/>
        </w:tblBorders>
        <w:tblLayout w:type="fixed"/>
        <w:tblLook w:val="01E0" w:firstRow="1" w:lastRow="1" w:firstColumn="1" w:lastColumn="1" w:noHBand="0" w:noVBand="0"/>
      </w:tblPr>
      <w:tblGrid>
        <w:gridCol w:w="5245"/>
        <w:gridCol w:w="2410"/>
        <w:gridCol w:w="2640"/>
      </w:tblGrid>
      <w:tr w:rsidR="00D146BB" w:rsidTr="00AD5B81">
        <w:trPr>
          <w:trHeight w:val="1305"/>
        </w:trPr>
        <w:tc>
          <w:tcPr>
            <w:tcW w:w="5245" w:type="dxa"/>
          </w:tcPr>
          <w:p w:rsidR="00D146BB" w:rsidRPr="00ED6914" w:rsidRDefault="00D146BB">
            <w:pPr>
              <w:pStyle w:val="TableParagraph"/>
              <w:spacing w:before="8"/>
              <w:rPr>
                <w:sz w:val="24"/>
                <w:szCs w:val="24"/>
              </w:rPr>
            </w:pPr>
          </w:p>
          <w:p w:rsidR="00D146BB" w:rsidRPr="00ED6914" w:rsidRDefault="00D715BF">
            <w:pPr>
              <w:pStyle w:val="TableParagraph"/>
              <w:ind w:left="950" w:right="937"/>
              <w:jc w:val="center"/>
              <w:rPr>
                <w:b/>
                <w:sz w:val="24"/>
                <w:szCs w:val="24"/>
              </w:rPr>
            </w:pPr>
            <w:r w:rsidRPr="00ED6914">
              <w:rPr>
                <w:b/>
                <w:w w:val="95"/>
                <w:sz w:val="24"/>
                <w:szCs w:val="24"/>
              </w:rPr>
              <w:t>Вид</w:t>
            </w:r>
            <w:r w:rsidRPr="00ED6914">
              <w:rPr>
                <w:b/>
                <w:spacing w:val="-1"/>
                <w:w w:val="95"/>
                <w:sz w:val="24"/>
                <w:szCs w:val="24"/>
              </w:rPr>
              <w:t xml:space="preserve"> </w:t>
            </w:r>
            <w:r w:rsidRPr="00ED6914">
              <w:rPr>
                <w:b/>
                <w:w w:val="95"/>
                <w:sz w:val="24"/>
                <w:szCs w:val="24"/>
              </w:rPr>
              <w:t>учебной</w:t>
            </w:r>
            <w:r w:rsidRPr="00ED6914">
              <w:rPr>
                <w:b/>
                <w:spacing w:val="-3"/>
                <w:sz w:val="24"/>
                <w:szCs w:val="24"/>
              </w:rPr>
              <w:t xml:space="preserve"> </w:t>
            </w:r>
            <w:r w:rsidRPr="00ED6914">
              <w:rPr>
                <w:b/>
                <w:w w:val="95"/>
                <w:sz w:val="24"/>
                <w:szCs w:val="24"/>
              </w:rPr>
              <w:t>работы</w:t>
            </w:r>
            <w:r w:rsidRPr="00ED6914">
              <w:rPr>
                <w:b/>
                <w:spacing w:val="8"/>
                <w:sz w:val="24"/>
                <w:szCs w:val="24"/>
              </w:rPr>
              <w:t xml:space="preserve"> </w:t>
            </w:r>
            <w:r w:rsidRPr="00ED6914">
              <w:rPr>
                <w:b/>
                <w:w w:val="95"/>
                <w:sz w:val="24"/>
                <w:szCs w:val="24"/>
              </w:rPr>
              <w:t>по</w:t>
            </w:r>
            <w:r w:rsidRPr="00ED6914">
              <w:rPr>
                <w:b/>
                <w:spacing w:val="-4"/>
                <w:w w:val="95"/>
                <w:sz w:val="24"/>
                <w:szCs w:val="24"/>
              </w:rPr>
              <w:t xml:space="preserve"> </w:t>
            </w:r>
            <w:r w:rsidRPr="00ED6914">
              <w:rPr>
                <w:b/>
                <w:spacing w:val="-2"/>
                <w:w w:val="95"/>
                <w:sz w:val="24"/>
                <w:szCs w:val="24"/>
              </w:rPr>
              <w:t>дисциплине</w:t>
            </w:r>
          </w:p>
        </w:tc>
        <w:tc>
          <w:tcPr>
            <w:tcW w:w="2410" w:type="dxa"/>
          </w:tcPr>
          <w:p w:rsidR="00D146BB" w:rsidRPr="00ED6914" w:rsidRDefault="00D146BB">
            <w:pPr>
              <w:pStyle w:val="TableParagraph"/>
              <w:spacing w:before="1"/>
              <w:rPr>
                <w:sz w:val="24"/>
                <w:szCs w:val="24"/>
              </w:rPr>
            </w:pPr>
          </w:p>
          <w:p w:rsidR="00ED6914" w:rsidRPr="00ED6914" w:rsidRDefault="00ED6914" w:rsidP="00ED6914">
            <w:pPr>
              <w:pStyle w:val="a5"/>
              <w:keepNext/>
              <w:spacing w:line="276" w:lineRule="auto"/>
              <w:ind w:left="0"/>
              <w:jc w:val="center"/>
              <w:rPr>
                <w:b/>
                <w:bCs/>
                <w:sz w:val="24"/>
                <w:szCs w:val="24"/>
              </w:rPr>
            </w:pPr>
            <w:r w:rsidRPr="00ED6914">
              <w:rPr>
                <w:b/>
                <w:bCs/>
                <w:sz w:val="24"/>
                <w:szCs w:val="24"/>
              </w:rPr>
              <w:t>Всего</w:t>
            </w:r>
          </w:p>
          <w:p w:rsidR="00D146BB" w:rsidRPr="00ED6914" w:rsidRDefault="00ED6914" w:rsidP="00AD5B81">
            <w:pPr>
              <w:pStyle w:val="TableParagraph"/>
              <w:spacing w:line="228" w:lineRule="auto"/>
              <w:ind w:left="417" w:right="381"/>
              <w:jc w:val="center"/>
              <w:rPr>
                <w:sz w:val="24"/>
                <w:szCs w:val="24"/>
              </w:rPr>
            </w:pPr>
            <w:r w:rsidRPr="00ED6914">
              <w:rPr>
                <w:b/>
                <w:bCs/>
                <w:sz w:val="24"/>
                <w:szCs w:val="24"/>
              </w:rPr>
              <w:t>(в з. е. и часах)</w:t>
            </w:r>
          </w:p>
        </w:tc>
        <w:tc>
          <w:tcPr>
            <w:tcW w:w="2640" w:type="dxa"/>
          </w:tcPr>
          <w:p w:rsidR="00D146BB" w:rsidRPr="00ED6914" w:rsidRDefault="00D146BB">
            <w:pPr>
              <w:pStyle w:val="TableParagraph"/>
              <w:rPr>
                <w:sz w:val="24"/>
                <w:szCs w:val="24"/>
              </w:rPr>
            </w:pPr>
          </w:p>
          <w:p w:rsidR="00D146BB" w:rsidRPr="00AD5B81" w:rsidRDefault="00D715BF" w:rsidP="00AD5B81">
            <w:pPr>
              <w:pStyle w:val="TableParagraph"/>
              <w:jc w:val="center"/>
              <w:rPr>
                <w:b/>
                <w:spacing w:val="-12"/>
                <w:w w:val="95"/>
                <w:sz w:val="24"/>
                <w:szCs w:val="24"/>
              </w:rPr>
            </w:pPr>
            <w:r w:rsidRPr="00AD5B81">
              <w:rPr>
                <w:b/>
                <w:w w:val="95"/>
                <w:sz w:val="24"/>
                <w:szCs w:val="24"/>
              </w:rPr>
              <w:t>Семестр</w:t>
            </w:r>
            <w:r w:rsidRPr="00AD5B81">
              <w:rPr>
                <w:b/>
                <w:spacing w:val="-3"/>
                <w:sz w:val="24"/>
                <w:szCs w:val="24"/>
              </w:rPr>
              <w:t xml:space="preserve"> </w:t>
            </w:r>
            <w:r w:rsidR="00ED6914" w:rsidRPr="00AD5B81">
              <w:rPr>
                <w:b/>
                <w:spacing w:val="-12"/>
                <w:w w:val="95"/>
                <w:sz w:val="24"/>
                <w:szCs w:val="24"/>
              </w:rPr>
              <w:t>4</w:t>
            </w:r>
          </w:p>
          <w:p w:rsidR="00ED6914" w:rsidRPr="00ED6914" w:rsidRDefault="00ED6914" w:rsidP="00AD5B81">
            <w:pPr>
              <w:pStyle w:val="TableParagraph"/>
              <w:jc w:val="center"/>
              <w:rPr>
                <w:sz w:val="24"/>
                <w:szCs w:val="24"/>
              </w:rPr>
            </w:pPr>
            <w:r w:rsidRPr="00D34CB9">
              <w:rPr>
                <w:b/>
                <w:sz w:val="24"/>
                <w:szCs w:val="24"/>
              </w:rPr>
              <w:t>(в часах)</w:t>
            </w:r>
          </w:p>
        </w:tc>
      </w:tr>
      <w:tr w:rsidR="00D146BB" w:rsidTr="00AD5B81">
        <w:trPr>
          <w:trHeight w:val="316"/>
        </w:trPr>
        <w:tc>
          <w:tcPr>
            <w:tcW w:w="5245" w:type="dxa"/>
          </w:tcPr>
          <w:p w:rsidR="00D146BB" w:rsidRPr="00ED6914" w:rsidRDefault="00D715BF">
            <w:pPr>
              <w:pStyle w:val="TableParagraph"/>
              <w:spacing w:line="296" w:lineRule="exact"/>
              <w:ind w:left="120"/>
              <w:rPr>
                <w:b/>
                <w:sz w:val="24"/>
                <w:szCs w:val="24"/>
              </w:rPr>
            </w:pPr>
            <w:r w:rsidRPr="00ED6914">
              <w:rPr>
                <w:b/>
                <w:w w:val="95"/>
                <w:sz w:val="24"/>
                <w:szCs w:val="24"/>
              </w:rPr>
              <w:t>Общая</w:t>
            </w:r>
            <w:r w:rsidRPr="00ED6914">
              <w:rPr>
                <w:b/>
                <w:spacing w:val="-10"/>
                <w:w w:val="95"/>
                <w:sz w:val="24"/>
                <w:szCs w:val="24"/>
              </w:rPr>
              <w:t xml:space="preserve"> </w:t>
            </w:r>
            <w:r w:rsidRPr="00ED6914">
              <w:rPr>
                <w:b/>
                <w:w w:val="95"/>
                <w:sz w:val="24"/>
                <w:szCs w:val="24"/>
              </w:rPr>
              <w:t>трудоёмкость</w:t>
            </w:r>
            <w:r w:rsidRPr="00ED6914">
              <w:rPr>
                <w:b/>
                <w:spacing w:val="3"/>
                <w:sz w:val="24"/>
                <w:szCs w:val="24"/>
              </w:rPr>
              <w:t xml:space="preserve"> </w:t>
            </w:r>
            <w:r w:rsidRPr="00ED6914">
              <w:rPr>
                <w:b/>
                <w:spacing w:val="-2"/>
                <w:w w:val="95"/>
                <w:sz w:val="24"/>
                <w:szCs w:val="24"/>
              </w:rPr>
              <w:t>дисциплины</w:t>
            </w:r>
          </w:p>
        </w:tc>
        <w:tc>
          <w:tcPr>
            <w:tcW w:w="2410" w:type="dxa"/>
          </w:tcPr>
          <w:p w:rsidR="00D146BB" w:rsidRPr="00AD5B81" w:rsidRDefault="00AD5B81">
            <w:pPr>
              <w:pStyle w:val="TableParagraph"/>
              <w:spacing w:line="296" w:lineRule="exact"/>
              <w:ind w:left="704" w:right="664"/>
              <w:jc w:val="center"/>
              <w:rPr>
                <w:b/>
                <w:sz w:val="24"/>
                <w:szCs w:val="24"/>
              </w:rPr>
            </w:pPr>
            <w:r w:rsidRPr="00AD5B81">
              <w:rPr>
                <w:b/>
                <w:spacing w:val="-5"/>
                <w:sz w:val="24"/>
                <w:szCs w:val="24"/>
              </w:rPr>
              <w:t>3/</w:t>
            </w:r>
            <w:r w:rsidR="00D715BF" w:rsidRPr="00AD5B81">
              <w:rPr>
                <w:b/>
                <w:spacing w:val="-5"/>
                <w:sz w:val="24"/>
                <w:szCs w:val="24"/>
              </w:rPr>
              <w:t>108</w:t>
            </w:r>
          </w:p>
        </w:tc>
        <w:tc>
          <w:tcPr>
            <w:tcW w:w="2640" w:type="dxa"/>
          </w:tcPr>
          <w:p w:rsidR="00D146BB" w:rsidRPr="00AD5B81" w:rsidRDefault="00D715BF">
            <w:pPr>
              <w:pStyle w:val="TableParagraph"/>
              <w:spacing w:line="296" w:lineRule="exact"/>
              <w:ind w:left="318" w:right="296"/>
              <w:jc w:val="center"/>
              <w:rPr>
                <w:b/>
                <w:sz w:val="24"/>
                <w:szCs w:val="24"/>
              </w:rPr>
            </w:pPr>
            <w:r w:rsidRPr="00AD5B81">
              <w:rPr>
                <w:b/>
                <w:spacing w:val="-5"/>
                <w:sz w:val="24"/>
                <w:szCs w:val="24"/>
              </w:rPr>
              <w:t>108</w:t>
            </w:r>
          </w:p>
        </w:tc>
      </w:tr>
      <w:tr w:rsidR="00D146BB" w:rsidTr="00AD5B81">
        <w:trPr>
          <w:trHeight w:val="316"/>
        </w:trPr>
        <w:tc>
          <w:tcPr>
            <w:tcW w:w="5245" w:type="dxa"/>
          </w:tcPr>
          <w:p w:rsidR="00D146BB" w:rsidRPr="00AD5B81" w:rsidRDefault="00D715BF">
            <w:pPr>
              <w:pStyle w:val="TableParagraph"/>
              <w:spacing w:line="296" w:lineRule="exact"/>
              <w:ind w:left="120"/>
              <w:rPr>
                <w:b/>
                <w:i/>
                <w:sz w:val="24"/>
                <w:szCs w:val="24"/>
              </w:rPr>
            </w:pPr>
            <w:r w:rsidRPr="00AD5B81">
              <w:rPr>
                <w:b/>
                <w:i/>
                <w:spacing w:val="-2"/>
                <w:sz w:val="24"/>
                <w:szCs w:val="24"/>
              </w:rPr>
              <w:t>Контактная</w:t>
            </w:r>
            <w:r w:rsidRPr="00AD5B81">
              <w:rPr>
                <w:b/>
                <w:i/>
                <w:spacing w:val="10"/>
                <w:sz w:val="24"/>
                <w:szCs w:val="24"/>
              </w:rPr>
              <w:t xml:space="preserve"> </w:t>
            </w:r>
            <w:r w:rsidRPr="00AD5B81">
              <w:rPr>
                <w:b/>
                <w:i/>
                <w:spacing w:val="-2"/>
                <w:sz w:val="24"/>
                <w:szCs w:val="24"/>
              </w:rPr>
              <w:t>работа</w:t>
            </w:r>
            <w:r w:rsidRPr="00AD5B81">
              <w:rPr>
                <w:b/>
                <w:i/>
                <w:spacing w:val="5"/>
                <w:sz w:val="24"/>
                <w:szCs w:val="24"/>
              </w:rPr>
              <w:t xml:space="preserve"> </w:t>
            </w:r>
            <w:r w:rsidRPr="00AD5B81">
              <w:rPr>
                <w:b/>
                <w:i/>
                <w:spacing w:val="-2"/>
                <w:sz w:val="24"/>
                <w:szCs w:val="24"/>
              </w:rPr>
              <w:t>-</w:t>
            </w:r>
            <w:r w:rsidRPr="00AD5B81">
              <w:rPr>
                <w:b/>
                <w:i/>
                <w:spacing w:val="-16"/>
                <w:sz w:val="24"/>
                <w:szCs w:val="24"/>
              </w:rPr>
              <w:t xml:space="preserve"> </w:t>
            </w:r>
            <w:r w:rsidRPr="00AD5B81">
              <w:rPr>
                <w:b/>
                <w:i/>
                <w:spacing w:val="-2"/>
                <w:sz w:val="24"/>
                <w:szCs w:val="24"/>
              </w:rPr>
              <w:t>Аудиторные</w:t>
            </w:r>
            <w:r w:rsidRPr="00AD5B81">
              <w:rPr>
                <w:b/>
                <w:i/>
                <w:spacing w:val="6"/>
                <w:sz w:val="24"/>
                <w:szCs w:val="24"/>
              </w:rPr>
              <w:t xml:space="preserve"> </w:t>
            </w:r>
            <w:r w:rsidRPr="00AD5B81">
              <w:rPr>
                <w:b/>
                <w:i/>
                <w:spacing w:val="-2"/>
                <w:sz w:val="24"/>
                <w:szCs w:val="24"/>
              </w:rPr>
              <w:t>занятия</w:t>
            </w:r>
          </w:p>
        </w:tc>
        <w:tc>
          <w:tcPr>
            <w:tcW w:w="2410" w:type="dxa"/>
          </w:tcPr>
          <w:p w:rsidR="00D146BB" w:rsidRPr="00AD5B81" w:rsidRDefault="00D715BF">
            <w:pPr>
              <w:pStyle w:val="TableParagraph"/>
              <w:spacing w:line="296" w:lineRule="exact"/>
              <w:ind w:left="703" w:right="664"/>
              <w:jc w:val="center"/>
              <w:rPr>
                <w:b/>
                <w:i/>
                <w:sz w:val="24"/>
                <w:szCs w:val="24"/>
              </w:rPr>
            </w:pPr>
            <w:r w:rsidRPr="00AD5B81">
              <w:rPr>
                <w:b/>
                <w:i/>
                <w:spacing w:val="-5"/>
                <w:sz w:val="24"/>
                <w:szCs w:val="24"/>
              </w:rPr>
              <w:t>34</w:t>
            </w:r>
          </w:p>
        </w:tc>
        <w:tc>
          <w:tcPr>
            <w:tcW w:w="2640" w:type="dxa"/>
          </w:tcPr>
          <w:p w:rsidR="00D146BB" w:rsidRPr="00AD5B81" w:rsidRDefault="00D715BF">
            <w:pPr>
              <w:pStyle w:val="TableParagraph"/>
              <w:spacing w:line="296" w:lineRule="exact"/>
              <w:ind w:left="321" w:right="296"/>
              <w:jc w:val="center"/>
              <w:rPr>
                <w:b/>
                <w:i/>
                <w:sz w:val="24"/>
                <w:szCs w:val="24"/>
              </w:rPr>
            </w:pPr>
            <w:r w:rsidRPr="00AD5B81">
              <w:rPr>
                <w:b/>
                <w:i/>
                <w:spacing w:val="-5"/>
                <w:sz w:val="24"/>
                <w:szCs w:val="24"/>
              </w:rPr>
              <w:t>34</w:t>
            </w:r>
          </w:p>
        </w:tc>
      </w:tr>
      <w:tr w:rsidR="00D146BB" w:rsidTr="00AD5B81">
        <w:trPr>
          <w:trHeight w:val="316"/>
        </w:trPr>
        <w:tc>
          <w:tcPr>
            <w:tcW w:w="5245" w:type="dxa"/>
          </w:tcPr>
          <w:p w:rsidR="00D146BB" w:rsidRPr="00ED6914" w:rsidRDefault="00D715BF">
            <w:pPr>
              <w:pStyle w:val="TableParagraph"/>
              <w:spacing w:line="296" w:lineRule="exact"/>
              <w:ind w:left="122"/>
              <w:rPr>
                <w:i/>
                <w:sz w:val="24"/>
                <w:szCs w:val="24"/>
              </w:rPr>
            </w:pPr>
            <w:r w:rsidRPr="00ED6914">
              <w:rPr>
                <w:i/>
                <w:spacing w:val="-2"/>
                <w:sz w:val="24"/>
                <w:szCs w:val="24"/>
              </w:rPr>
              <w:t>Лекции</w:t>
            </w:r>
          </w:p>
        </w:tc>
        <w:tc>
          <w:tcPr>
            <w:tcW w:w="2410" w:type="dxa"/>
          </w:tcPr>
          <w:p w:rsidR="00D146BB" w:rsidRPr="0025574E" w:rsidRDefault="00D715BF">
            <w:pPr>
              <w:pStyle w:val="TableParagraph"/>
              <w:spacing w:line="296" w:lineRule="exact"/>
              <w:ind w:left="699" w:right="664"/>
              <w:jc w:val="center"/>
              <w:rPr>
                <w:i/>
                <w:sz w:val="24"/>
                <w:szCs w:val="24"/>
              </w:rPr>
            </w:pPr>
            <w:r w:rsidRPr="0025574E">
              <w:rPr>
                <w:i/>
                <w:spacing w:val="-5"/>
                <w:sz w:val="24"/>
                <w:szCs w:val="24"/>
              </w:rPr>
              <w:t>16</w:t>
            </w:r>
          </w:p>
        </w:tc>
        <w:tc>
          <w:tcPr>
            <w:tcW w:w="2640" w:type="dxa"/>
          </w:tcPr>
          <w:p w:rsidR="00D146BB" w:rsidRPr="0025574E" w:rsidRDefault="00D715BF">
            <w:pPr>
              <w:pStyle w:val="TableParagraph"/>
              <w:spacing w:line="296" w:lineRule="exact"/>
              <w:ind w:left="310" w:right="296"/>
              <w:jc w:val="center"/>
              <w:rPr>
                <w:i/>
                <w:sz w:val="24"/>
                <w:szCs w:val="24"/>
              </w:rPr>
            </w:pPr>
            <w:r w:rsidRPr="0025574E">
              <w:rPr>
                <w:i/>
                <w:spacing w:val="-5"/>
                <w:sz w:val="24"/>
                <w:szCs w:val="24"/>
              </w:rPr>
              <w:t>16</w:t>
            </w:r>
          </w:p>
        </w:tc>
      </w:tr>
      <w:tr w:rsidR="00D146BB" w:rsidTr="00AD5B81">
        <w:trPr>
          <w:trHeight w:val="321"/>
        </w:trPr>
        <w:tc>
          <w:tcPr>
            <w:tcW w:w="5245" w:type="dxa"/>
          </w:tcPr>
          <w:p w:rsidR="00D146BB" w:rsidRPr="00ED6914" w:rsidRDefault="00D715BF">
            <w:pPr>
              <w:pStyle w:val="TableParagraph"/>
              <w:spacing w:line="301" w:lineRule="exact"/>
              <w:ind w:left="121"/>
              <w:rPr>
                <w:i/>
                <w:sz w:val="24"/>
                <w:szCs w:val="24"/>
              </w:rPr>
            </w:pPr>
            <w:r w:rsidRPr="00ED6914">
              <w:rPr>
                <w:i/>
                <w:w w:val="95"/>
                <w:sz w:val="24"/>
                <w:szCs w:val="24"/>
              </w:rPr>
              <w:t>Семинары,</w:t>
            </w:r>
            <w:r w:rsidRPr="00ED6914">
              <w:rPr>
                <w:i/>
                <w:spacing w:val="-4"/>
                <w:w w:val="95"/>
                <w:sz w:val="24"/>
                <w:szCs w:val="24"/>
              </w:rPr>
              <w:t xml:space="preserve"> </w:t>
            </w:r>
            <w:r w:rsidRPr="00ED6914">
              <w:rPr>
                <w:i/>
                <w:w w:val="95"/>
                <w:sz w:val="24"/>
                <w:szCs w:val="24"/>
              </w:rPr>
              <w:t>практические</w:t>
            </w:r>
            <w:r w:rsidRPr="00ED6914">
              <w:rPr>
                <w:i/>
                <w:spacing w:val="6"/>
                <w:sz w:val="24"/>
                <w:szCs w:val="24"/>
              </w:rPr>
              <w:t xml:space="preserve"> </w:t>
            </w:r>
            <w:r w:rsidRPr="00ED6914">
              <w:rPr>
                <w:i/>
                <w:spacing w:val="-2"/>
                <w:w w:val="95"/>
                <w:sz w:val="24"/>
                <w:szCs w:val="24"/>
              </w:rPr>
              <w:t>занятия</w:t>
            </w:r>
          </w:p>
        </w:tc>
        <w:tc>
          <w:tcPr>
            <w:tcW w:w="2410" w:type="dxa"/>
          </w:tcPr>
          <w:p w:rsidR="00D146BB" w:rsidRPr="0025574E" w:rsidRDefault="00D715BF">
            <w:pPr>
              <w:pStyle w:val="TableParagraph"/>
              <w:spacing w:line="301" w:lineRule="exact"/>
              <w:ind w:left="699" w:right="664"/>
              <w:jc w:val="center"/>
              <w:rPr>
                <w:i/>
                <w:sz w:val="24"/>
                <w:szCs w:val="24"/>
              </w:rPr>
            </w:pPr>
            <w:r w:rsidRPr="0025574E">
              <w:rPr>
                <w:i/>
                <w:spacing w:val="-5"/>
                <w:sz w:val="24"/>
                <w:szCs w:val="24"/>
              </w:rPr>
              <w:t>18</w:t>
            </w:r>
          </w:p>
        </w:tc>
        <w:tc>
          <w:tcPr>
            <w:tcW w:w="2640" w:type="dxa"/>
          </w:tcPr>
          <w:p w:rsidR="00D146BB" w:rsidRPr="0025574E" w:rsidRDefault="00D715BF">
            <w:pPr>
              <w:pStyle w:val="TableParagraph"/>
              <w:spacing w:line="301" w:lineRule="exact"/>
              <w:ind w:left="316" w:right="296"/>
              <w:jc w:val="center"/>
              <w:rPr>
                <w:i/>
                <w:sz w:val="24"/>
                <w:szCs w:val="24"/>
              </w:rPr>
            </w:pPr>
            <w:r w:rsidRPr="0025574E">
              <w:rPr>
                <w:i/>
                <w:spacing w:val="-5"/>
                <w:w w:val="105"/>
                <w:sz w:val="24"/>
                <w:szCs w:val="24"/>
              </w:rPr>
              <w:t>18</w:t>
            </w:r>
          </w:p>
        </w:tc>
      </w:tr>
      <w:tr w:rsidR="00D146BB" w:rsidTr="00AD5B81">
        <w:trPr>
          <w:trHeight w:val="402"/>
        </w:trPr>
        <w:tc>
          <w:tcPr>
            <w:tcW w:w="5245" w:type="dxa"/>
          </w:tcPr>
          <w:p w:rsidR="00D146BB" w:rsidRPr="00AD5B81" w:rsidRDefault="00D715BF">
            <w:pPr>
              <w:pStyle w:val="TableParagraph"/>
              <w:spacing w:line="298" w:lineRule="exact"/>
              <w:ind w:left="121"/>
              <w:rPr>
                <w:b/>
                <w:i/>
                <w:sz w:val="24"/>
                <w:szCs w:val="24"/>
              </w:rPr>
            </w:pPr>
            <w:r w:rsidRPr="00AD5B81">
              <w:rPr>
                <w:b/>
                <w:i/>
                <w:sz w:val="24"/>
                <w:szCs w:val="24"/>
              </w:rPr>
              <w:t>Самостоятельная</w:t>
            </w:r>
            <w:r w:rsidRPr="00AD5B81">
              <w:rPr>
                <w:b/>
                <w:i/>
                <w:spacing w:val="-9"/>
                <w:sz w:val="24"/>
                <w:szCs w:val="24"/>
              </w:rPr>
              <w:t xml:space="preserve"> </w:t>
            </w:r>
            <w:r w:rsidRPr="00AD5B81">
              <w:rPr>
                <w:b/>
                <w:i/>
                <w:spacing w:val="-2"/>
                <w:sz w:val="24"/>
                <w:szCs w:val="24"/>
              </w:rPr>
              <w:t>работа</w:t>
            </w:r>
          </w:p>
        </w:tc>
        <w:tc>
          <w:tcPr>
            <w:tcW w:w="2410" w:type="dxa"/>
          </w:tcPr>
          <w:p w:rsidR="00D146BB" w:rsidRPr="00AD5B81" w:rsidRDefault="00D715BF">
            <w:pPr>
              <w:pStyle w:val="TableParagraph"/>
              <w:spacing w:line="298" w:lineRule="exact"/>
              <w:ind w:left="704" w:right="663"/>
              <w:jc w:val="center"/>
              <w:rPr>
                <w:b/>
                <w:i/>
                <w:sz w:val="24"/>
                <w:szCs w:val="24"/>
              </w:rPr>
            </w:pPr>
            <w:r w:rsidRPr="00AD5B81">
              <w:rPr>
                <w:b/>
                <w:i/>
                <w:spacing w:val="-5"/>
                <w:sz w:val="24"/>
                <w:szCs w:val="24"/>
              </w:rPr>
              <w:t>7</w:t>
            </w:r>
            <w:r w:rsidR="001576F9" w:rsidRPr="00AD5B81">
              <w:rPr>
                <w:b/>
                <w:i/>
                <w:spacing w:val="-5"/>
                <w:sz w:val="24"/>
                <w:szCs w:val="24"/>
              </w:rPr>
              <w:t>4</w:t>
            </w:r>
          </w:p>
        </w:tc>
        <w:tc>
          <w:tcPr>
            <w:tcW w:w="2640" w:type="dxa"/>
          </w:tcPr>
          <w:p w:rsidR="00D146BB" w:rsidRPr="00AD5B81" w:rsidRDefault="00D715BF">
            <w:pPr>
              <w:pStyle w:val="TableParagraph"/>
              <w:spacing w:line="293" w:lineRule="exact"/>
              <w:ind w:left="323" w:right="293"/>
              <w:jc w:val="center"/>
              <w:rPr>
                <w:b/>
                <w:i/>
                <w:sz w:val="24"/>
                <w:szCs w:val="24"/>
              </w:rPr>
            </w:pPr>
            <w:r w:rsidRPr="00AD5B81">
              <w:rPr>
                <w:b/>
                <w:i/>
                <w:spacing w:val="-5"/>
                <w:sz w:val="24"/>
                <w:szCs w:val="24"/>
              </w:rPr>
              <w:t>74</w:t>
            </w:r>
          </w:p>
        </w:tc>
      </w:tr>
      <w:tr w:rsidR="00D146BB" w:rsidTr="00AD5B81">
        <w:trPr>
          <w:trHeight w:val="316"/>
        </w:trPr>
        <w:tc>
          <w:tcPr>
            <w:tcW w:w="5245" w:type="dxa"/>
          </w:tcPr>
          <w:p w:rsidR="00D146BB" w:rsidRPr="00ED6914" w:rsidRDefault="00D715BF">
            <w:pPr>
              <w:pStyle w:val="TableParagraph"/>
              <w:spacing w:line="296" w:lineRule="exact"/>
              <w:ind w:left="121"/>
              <w:rPr>
                <w:sz w:val="24"/>
                <w:szCs w:val="24"/>
              </w:rPr>
            </w:pPr>
            <w:r w:rsidRPr="00ED6914">
              <w:rPr>
                <w:w w:val="95"/>
                <w:sz w:val="24"/>
                <w:szCs w:val="24"/>
              </w:rPr>
              <w:t>Вид</w:t>
            </w:r>
            <w:r w:rsidRPr="00ED6914">
              <w:rPr>
                <w:spacing w:val="-3"/>
                <w:w w:val="95"/>
                <w:sz w:val="24"/>
                <w:szCs w:val="24"/>
              </w:rPr>
              <w:t xml:space="preserve"> </w:t>
            </w:r>
            <w:r w:rsidRPr="00ED6914">
              <w:rPr>
                <w:w w:val="95"/>
                <w:sz w:val="24"/>
                <w:szCs w:val="24"/>
              </w:rPr>
              <w:t>текущего</w:t>
            </w:r>
            <w:r w:rsidRPr="00ED6914">
              <w:rPr>
                <w:spacing w:val="8"/>
                <w:sz w:val="24"/>
                <w:szCs w:val="24"/>
              </w:rPr>
              <w:t xml:space="preserve"> </w:t>
            </w:r>
            <w:r w:rsidRPr="00ED6914">
              <w:rPr>
                <w:spacing w:val="-2"/>
                <w:w w:val="95"/>
                <w:sz w:val="24"/>
                <w:szCs w:val="24"/>
              </w:rPr>
              <w:t>контроля</w:t>
            </w:r>
          </w:p>
        </w:tc>
        <w:tc>
          <w:tcPr>
            <w:tcW w:w="2410" w:type="dxa"/>
          </w:tcPr>
          <w:p w:rsidR="00D146BB" w:rsidRPr="00ED6914" w:rsidRDefault="00AD5B81" w:rsidP="00AD5B81">
            <w:pPr>
              <w:pStyle w:val="TableParagraph"/>
              <w:spacing w:line="296" w:lineRule="exact"/>
              <w:ind w:right="652"/>
              <w:jc w:val="center"/>
              <w:rPr>
                <w:sz w:val="24"/>
                <w:szCs w:val="24"/>
              </w:rPr>
            </w:pPr>
            <w:r>
              <w:rPr>
                <w:spacing w:val="-4"/>
                <w:sz w:val="24"/>
                <w:szCs w:val="24"/>
              </w:rPr>
              <w:t xml:space="preserve">            </w:t>
            </w:r>
            <w:r w:rsidR="00292E18">
              <w:rPr>
                <w:spacing w:val="-4"/>
                <w:sz w:val="24"/>
                <w:szCs w:val="24"/>
              </w:rPr>
              <w:t>Э</w:t>
            </w:r>
            <w:r w:rsidR="00D715BF" w:rsidRPr="00ED6914">
              <w:rPr>
                <w:spacing w:val="-4"/>
                <w:sz w:val="24"/>
                <w:szCs w:val="24"/>
              </w:rPr>
              <w:t>ссе</w:t>
            </w:r>
          </w:p>
        </w:tc>
        <w:tc>
          <w:tcPr>
            <w:tcW w:w="2640" w:type="dxa"/>
          </w:tcPr>
          <w:p w:rsidR="00D146BB" w:rsidRPr="00ED6914" w:rsidRDefault="00292E18">
            <w:pPr>
              <w:pStyle w:val="TableParagraph"/>
              <w:spacing w:line="296" w:lineRule="exact"/>
              <w:ind w:left="314" w:right="296"/>
              <w:jc w:val="center"/>
              <w:rPr>
                <w:sz w:val="24"/>
                <w:szCs w:val="24"/>
              </w:rPr>
            </w:pPr>
            <w:r>
              <w:rPr>
                <w:spacing w:val="-4"/>
                <w:sz w:val="24"/>
                <w:szCs w:val="24"/>
              </w:rPr>
              <w:t>Э</w:t>
            </w:r>
            <w:r w:rsidR="00D715BF" w:rsidRPr="00ED6914">
              <w:rPr>
                <w:spacing w:val="-4"/>
                <w:sz w:val="24"/>
                <w:szCs w:val="24"/>
              </w:rPr>
              <w:t>ссе</w:t>
            </w:r>
          </w:p>
        </w:tc>
      </w:tr>
      <w:tr w:rsidR="00D146BB" w:rsidTr="00AD5B81">
        <w:trPr>
          <w:trHeight w:val="316"/>
        </w:trPr>
        <w:tc>
          <w:tcPr>
            <w:tcW w:w="5245" w:type="dxa"/>
          </w:tcPr>
          <w:p w:rsidR="00D146BB" w:rsidRPr="00ED6914" w:rsidRDefault="00D715BF">
            <w:pPr>
              <w:pStyle w:val="TableParagraph"/>
              <w:spacing w:line="296" w:lineRule="exact"/>
              <w:ind w:left="121"/>
              <w:rPr>
                <w:sz w:val="24"/>
                <w:szCs w:val="24"/>
              </w:rPr>
            </w:pPr>
            <w:r w:rsidRPr="00ED6914">
              <w:rPr>
                <w:w w:val="95"/>
                <w:sz w:val="24"/>
                <w:szCs w:val="24"/>
              </w:rPr>
              <w:t>Вид</w:t>
            </w:r>
            <w:r w:rsidRPr="00ED6914">
              <w:rPr>
                <w:spacing w:val="-15"/>
                <w:w w:val="95"/>
                <w:sz w:val="24"/>
                <w:szCs w:val="24"/>
              </w:rPr>
              <w:t xml:space="preserve"> </w:t>
            </w:r>
            <w:r w:rsidRPr="00ED6914">
              <w:rPr>
                <w:w w:val="95"/>
                <w:sz w:val="24"/>
                <w:szCs w:val="24"/>
              </w:rPr>
              <w:t>промежуточной</w:t>
            </w:r>
            <w:r w:rsidRPr="00ED6914">
              <w:rPr>
                <w:spacing w:val="6"/>
                <w:sz w:val="24"/>
                <w:szCs w:val="24"/>
              </w:rPr>
              <w:t xml:space="preserve"> </w:t>
            </w:r>
            <w:r w:rsidRPr="00ED6914">
              <w:rPr>
                <w:spacing w:val="-2"/>
                <w:w w:val="95"/>
                <w:sz w:val="24"/>
                <w:szCs w:val="24"/>
              </w:rPr>
              <w:t>аттестации</w:t>
            </w:r>
          </w:p>
        </w:tc>
        <w:tc>
          <w:tcPr>
            <w:tcW w:w="2410" w:type="dxa"/>
          </w:tcPr>
          <w:p w:rsidR="00D146BB" w:rsidRPr="00ED6914" w:rsidRDefault="00AD5B81" w:rsidP="00AD5B81">
            <w:pPr>
              <w:pStyle w:val="TableParagraph"/>
              <w:spacing w:line="296" w:lineRule="exact"/>
              <w:ind w:right="593"/>
              <w:jc w:val="center"/>
              <w:rPr>
                <w:sz w:val="24"/>
                <w:szCs w:val="24"/>
              </w:rPr>
            </w:pPr>
            <w:r>
              <w:rPr>
                <w:spacing w:val="-2"/>
                <w:sz w:val="24"/>
                <w:szCs w:val="24"/>
              </w:rPr>
              <w:t xml:space="preserve">           </w:t>
            </w:r>
            <w:r w:rsidR="00D715BF" w:rsidRPr="00ED6914">
              <w:rPr>
                <w:spacing w:val="-2"/>
                <w:sz w:val="24"/>
                <w:szCs w:val="24"/>
              </w:rPr>
              <w:t>зачет</w:t>
            </w:r>
          </w:p>
        </w:tc>
        <w:tc>
          <w:tcPr>
            <w:tcW w:w="2640" w:type="dxa"/>
          </w:tcPr>
          <w:p w:rsidR="00D146BB" w:rsidRPr="00ED6914" w:rsidRDefault="00D715BF">
            <w:pPr>
              <w:pStyle w:val="TableParagraph"/>
              <w:spacing w:line="296" w:lineRule="exact"/>
              <w:ind w:left="310" w:right="296"/>
              <w:jc w:val="center"/>
              <w:rPr>
                <w:sz w:val="24"/>
                <w:szCs w:val="24"/>
              </w:rPr>
            </w:pPr>
            <w:r w:rsidRPr="00ED6914">
              <w:rPr>
                <w:spacing w:val="-2"/>
                <w:sz w:val="24"/>
                <w:szCs w:val="24"/>
              </w:rPr>
              <w:t>зачет</w:t>
            </w:r>
          </w:p>
        </w:tc>
      </w:tr>
    </w:tbl>
    <w:p w:rsidR="00D146BB" w:rsidRDefault="00D146BB">
      <w:pPr>
        <w:pStyle w:val="a3"/>
        <w:spacing w:before="7"/>
        <w:rPr>
          <w:sz w:val="39"/>
        </w:rPr>
      </w:pPr>
    </w:p>
    <w:p w:rsidR="00ED6914" w:rsidRPr="005B5A7D" w:rsidRDefault="00ED6914" w:rsidP="00ED6914">
      <w:pPr>
        <w:tabs>
          <w:tab w:val="left" w:pos="3075"/>
        </w:tabs>
        <w:adjustRightInd w:val="0"/>
        <w:jc w:val="both"/>
        <w:rPr>
          <w:bCs/>
          <w:color w:val="000000"/>
          <w:sz w:val="28"/>
          <w:szCs w:val="28"/>
        </w:rPr>
      </w:pPr>
      <w:r>
        <w:rPr>
          <w:bCs/>
          <w:color w:val="000000"/>
          <w:sz w:val="28"/>
          <w:szCs w:val="28"/>
        </w:rPr>
        <w:t>Направление подготовки 01.03.02 «Прикладная математика и информатика»,</w:t>
      </w:r>
    </w:p>
    <w:p w:rsidR="004464D7" w:rsidRPr="00292E18" w:rsidRDefault="00ED6914" w:rsidP="00292E18">
      <w:pPr>
        <w:rPr>
          <w:bCs/>
          <w:i/>
          <w:color w:val="000000"/>
          <w:sz w:val="28"/>
          <w:szCs w:val="28"/>
        </w:rPr>
      </w:pPr>
      <w:r w:rsidRPr="007D4796">
        <w:rPr>
          <w:sz w:val="28"/>
          <w:szCs w:val="28"/>
        </w:rPr>
        <w:t>ОП "Прикладное машинное обучение", Профиль: "Прикладное машинное обучение"</w:t>
      </w:r>
    </w:p>
    <w:tbl>
      <w:tblPr>
        <w:tblStyle w:val="TableNormal"/>
        <w:tblW w:w="0" w:type="auto"/>
        <w:tblInd w:w="-8" w:type="dxa"/>
        <w:tblBorders>
          <w:top w:val="single" w:sz="6" w:space="0" w:color="282823"/>
          <w:left w:val="single" w:sz="6" w:space="0" w:color="282823"/>
          <w:bottom w:val="single" w:sz="6" w:space="0" w:color="282823"/>
          <w:right w:val="single" w:sz="6" w:space="0" w:color="282823"/>
          <w:insideH w:val="single" w:sz="6" w:space="0" w:color="282823"/>
          <w:insideV w:val="single" w:sz="6" w:space="0" w:color="282823"/>
        </w:tblBorders>
        <w:tblLayout w:type="fixed"/>
        <w:tblLook w:val="01E0" w:firstRow="1" w:lastRow="1" w:firstColumn="1" w:lastColumn="1" w:noHBand="0" w:noVBand="0"/>
      </w:tblPr>
      <w:tblGrid>
        <w:gridCol w:w="5245"/>
        <w:gridCol w:w="2410"/>
        <w:gridCol w:w="2640"/>
      </w:tblGrid>
      <w:tr w:rsidR="00AD5B81" w:rsidTr="00AD5B81">
        <w:trPr>
          <w:trHeight w:val="1305"/>
        </w:trPr>
        <w:tc>
          <w:tcPr>
            <w:tcW w:w="5245" w:type="dxa"/>
          </w:tcPr>
          <w:p w:rsidR="00AD5B81" w:rsidRPr="00ED6914" w:rsidRDefault="00AD5B81" w:rsidP="00AD5B81">
            <w:pPr>
              <w:pStyle w:val="TableParagraph"/>
              <w:spacing w:before="8"/>
              <w:rPr>
                <w:sz w:val="24"/>
                <w:szCs w:val="24"/>
              </w:rPr>
            </w:pPr>
          </w:p>
          <w:p w:rsidR="00AD5B81" w:rsidRPr="00ED6914" w:rsidRDefault="00AD5B81" w:rsidP="00AD5B81">
            <w:pPr>
              <w:pStyle w:val="TableParagraph"/>
              <w:ind w:left="950" w:right="937"/>
              <w:jc w:val="center"/>
              <w:rPr>
                <w:b/>
                <w:sz w:val="24"/>
                <w:szCs w:val="24"/>
              </w:rPr>
            </w:pPr>
            <w:r w:rsidRPr="00ED6914">
              <w:rPr>
                <w:b/>
                <w:w w:val="95"/>
                <w:sz w:val="24"/>
                <w:szCs w:val="24"/>
              </w:rPr>
              <w:t>Вид</w:t>
            </w:r>
            <w:r w:rsidRPr="00ED6914">
              <w:rPr>
                <w:b/>
                <w:spacing w:val="-1"/>
                <w:w w:val="95"/>
                <w:sz w:val="24"/>
                <w:szCs w:val="24"/>
              </w:rPr>
              <w:t xml:space="preserve"> </w:t>
            </w:r>
            <w:r w:rsidRPr="00ED6914">
              <w:rPr>
                <w:b/>
                <w:w w:val="95"/>
                <w:sz w:val="24"/>
                <w:szCs w:val="24"/>
              </w:rPr>
              <w:t>учебной</w:t>
            </w:r>
            <w:r w:rsidRPr="00ED6914">
              <w:rPr>
                <w:b/>
                <w:spacing w:val="-3"/>
                <w:sz w:val="24"/>
                <w:szCs w:val="24"/>
              </w:rPr>
              <w:t xml:space="preserve"> </w:t>
            </w:r>
            <w:r w:rsidRPr="00ED6914">
              <w:rPr>
                <w:b/>
                <w:w w:val="95"/>
                <w:sz w:val="24"/>
                <w:szCs w:val="24"/>
              </w:rPr>
              <w:t>работы</w:t>
            </w:r>
            <w:r w:rsidRPr="00ED6914">
              <w:rPr>
                <w:b/>
                <w:spacing w:val="8"/>
                <w:sz w:val="24"/>
                <w:szCs w:val="24"/>
              </w:rPr>
              <w:t xml:space="preserve"> </w:t>
            </w:r>
            <w:r w:rsidRPr="00ED6914">
              <w:rPr>
                <w:b/>
                <w:w w:val="95"/>
                <w:sz w:val="24"/>
                <w:szCs w:val="24"/>
              </w:rPr>
              <w:t>по</w:t>
            </w:r>
            <w:r w:rsidRPr="00ED6914">
              <w:rPr>
                <w:b/>
                <w:spacing w:val="-4"/>
                <w:w w:val="95"/>
                <w:sz w:val="24"/>
                <w:szCs w:val="24"/>
              </w:rPr>
              <w:t xml:space="preserve"> </w:t>
            </w:r>
            <w:r w:rsidRPr="00ED6914">
              <w:rPr>
                <w:b/>
                <w:spacing w:val="-2"/>
                <w:w w:val="95"/>
                <w:sz w:val="24"/>
                <w:szCs w:val="24"/>
              </w:rPr>
              <w:t>дисциплине</w:t>
            </w:r>
          </w:p>
        </w:tc>
        <w:tc>
          <w:tcPr>
            <w:tcW w:w="2410" w:type="dxa"/>
          </w:tcPr>
          <w:p w:rsidR="00AD5B81" w:rsidRPr="00ED6914" w:rsidRDefault="00AD5B81" w:rsidP="00AD5B81">
            <w:pPr>
              <w:pStyle w:val="TableParagraph"/>
              <w:spacing w:before="1"/>
              <w:rPr>
                <w:sz w:val="24"/>
                <w:szCs w:val="24"/>
              </w:rPr>
            </w:pPr>
          </w:p>
          <w:p w:rsidR="00AD5B81" w:rsidRPr="00ED6914" w:rsidRDefault="00AD5B81" w:rsidP="00AD5B81">
            <w:pPr>
              <w:pStyle w:val="a5"/>
              <w:keepNext/>
              <w:spacing w:line="276" w:lineRule="auto"/>
              <w:ind w:left="0"/>
              <w:jc w:val="center"/>
              <w:rPr>
                <w:b/>
                <w:bCs/>
                <w:sz w:val="24"/>
                <w:szCs w:val="24"/>
              </w:rPr>
            </w:pPr>
            <w:r w:rsidRPr="00ED6914">
              <w:rPr>
                <w:b/>
                <w:bCs/>
                <w:sz w:val="24"/>
                <w:szCs w:val="24"/>
              </w:rPr>
              <w:t>Всего</w:t>
            </w:r>
          </w:p>
          <w:p w:rsidR="00AD5B81" w:rsidRPr="00ED6914" w:rsidRDefault="00AD5B81" w:rsidP="00AD5B81">
            <w:pPr>
              <w:pStyle w:val="TableParagraph"/>
              <w:spacing w:line="228" w:lineRule="auto"/>
              <w:ind w:left="417" w:right="381"/>
              <w:jc w:val="center"/>
              <w:rPr>
                <w:sz w:val="24"/>
                <w:szCs w:val="24"/>
              </w:rPr>
            </w:pPr>
            <w:r w:rsidRPr="00ED6914">
              <w:rPr>
                <w:b/>
                <w:bCs/>
                <w:sz w:val="24"/>
                <w:szCs w:val="24"/>
              </w:rPr>
              <w:t>(в з. е. и часах)</w:t>
            </w:r>
          </w:p>
        </w:tc>
        <w:tc>
          <w:tcPr>
            <w:tcW w:w="2640" w:type="dxa"/>
          </w:tcPr>
          <w:p w:rsidR="00AD5B81" w:rsidRPr="00ED6914" w:rsidRDefault="00AD5B81" w:rsidP="00AD5B81">
            <w:pPr>
              <w:pStyle w:val="TableParagraph"/>
              <w:rPr>
                <w:sz w:val="24"/>
                <w:szCs w:val="24"/>
              </w:rPr>
            </w:pPr>
          </w:p>
          <w:p w:rsidR="00AD5B81" w:rsidRPr="00AD5B81" w:rsidRDefault="00AD5B81" w:rsidP="00AD5B81">
            <w:pPr>
              <w:pStyle w:val="TableParagraph"/>
              <w:jc w:val="center"/>
              <w:rPr>
                <w:b/>
                <w:spacing w:val="-12"/>
                <w:w w:val="95"/>
                <w:sz w:val="24"/>
                <w:szCs w:val="24"/>
              </w:rPr>
            </w:pPr>
            <w:r w:rsidRPr="00AD5B81">
              <w:rPr>
                <w:b/>
                <w:w w:val="95"/>
                <w:sz w:val="24"/>
                <w:szCs w:val="24"/>
              </w:rPr>
              <w:t>Семестр</w:t>
            </w:r>
            <w:r w:rsidRPr="00AD5B81">
              <w:rPr>
                <w:b/>
                <w:spacing w:val="-3"/>
                <w:sz w:val="24"/>
                <w:szCs w:val="24"/>
              </w:rPr>
              <w:t xml:space="preserve"> </w:t>
            </w:r>
            <w:r w:rsidRPr="00AD5B81">
              <w:rPr>
                <w:b/>
                <w:spacing w:val="-12"/>
                <w:w w:val="95"/>
                <w:sz w:val="24"/>
                <w:szCs w:val="24"/>
              </w:rPr>
              <w:t>4</w:t>
            </w:r>
          </w:p>
          <w:p w:rsidR="00AD5B81" w:rsidRPr="00ED6914" w:rsidRDefault="00AD5B81" w:rsidP="00AD5B81">
            <w:pPr>
              <w:pStyle w:val="TableParagraph"/>
              <w:jc w:val="center"/>
              <w:rPr>
                <w:sz w:val="24"/>
                <w:szCs w:val="24"/>
              </w:rPr>
            </w:pPr>
            <w:r w:rsidRPr="00D34CB9">
              <w:rPr>
                <w:b/>
                <w:sz w:val="24"/>
                <w:szCs w:val="24"/>
              </w:rPr>
              <w:t>(в часах)</w:t>
            </w:r>
          </w:p>
        </w:tc>
      </w:tr>
      <w:tr w:rsidR="00AD5B81" w:rsidTr="00AD5B81">
        <w:trPr>
          <w:trHeight w:val="316"/>
        </w:trPr>
        <w:tc>
          <w:tcPr>
            <w:tcW w:w="5245" w:type="dxa"/>
          </w:tcPr>
          <w:p w:rsidR="00AD5B81" w:rsidRPr="00ED6914" w:rsidRDefault="00AD5B81" w:rsidP="00AD5B81">
            <w:pPr>
              <w:pStyle w:val="TableParagraph"/>
              <w:spacing w:line="296" w:lineRule="exact"/>
              <w:ind w:left="120"/>
              <w:rPr>
                <w:b/>
                <w:sz w:val="24"/>
                <w:szCs w:val="24"/>
              </w:rPr>
            </w:pPr>
            <w:r w:rsidRPr="00ED6914">
              <w:rPr>
                <w:b/>
                <w:w w:val="95"/>
                <w:sz w:val="24"/>
                <w:szCs w:val="24"/>
              </w:rPr>
              <w:t>Общая</w:t>
            </w:r>
            <w:r w:rsidRPr="00ED6914">
              <w:rPr>
                <w:b/>
                <w:spacing w:val="-10"/>
                <w:w w:val="95"/>
                <w:sz w:val="24"/>
                <w:szCs w:val="24"/>
              </w:rPr>
              <w:t xml:space="preserve"> </w:t>
            </w:r>
            <w:r w:rsidRPr="00ED6914">
              <w:rPr>
                <w:b/>
                <w:w w:val="95"/>
                <w:sz w:val="24"/>
                <w:szCs w:val="24"/>
              </w:rPr>
              <w:t>трудоёмкость</w:t>
            </w:r>
            <w:r w:rsidRPr="00ED6914">
              <w:rPr>
                <w:b/>
                <w:spacing w:val="3"/>
                <w:sz w:val="24"/>
                <w:szCs w:val="24"/>
              </w:rPr>
              <w:t xml:space="preserve"> </w:t>
            </w:r>
            <w:r w:rsidRPr="00ED6914">
              <w:rPr>
                <w:b/>
                <w:spacing w:val="-2"/>
                <w:w w:val="95"/>
                <w:sz w:val="24"/>
                <w:szCs w:val="24"/>
              </w:rPr>
              <w:t>дисциплины</w:t>
            </w:r>
          </w:p>
        </w:tc>
        <w:tc>
          <w:tcPr>
            <w:tcW w:w="2410" w:type="dxa"/>
          </w:tcPr>
          <w:p w:rsidR="00AD5B81" w:rsidRPr="00AD5B81" w:rsidRDefault="00AD5B81" w:rsidP="00AD5B81">
            <w:pPr>
              <w:pStyle w:val="TableParagraph"/>
              <w:spacing w:line="296" w:lineRule="exact"/>
              <w:ind w:left="704" w:right="664"/>
              <w:jc w:val="center"/>
              <w:rPr>
                <w:b/>
                <w:sz w:val="24"/>
                <w:szCs w:val="24"/>
              </w:rPr>
            </w:pPr>
            <w:r>
              <w:rPr>
                <w:b/>
                <w:spacing w:val="-5"/>
                <w:sz w:val="24"/>
                <w:szCs w:val="24"/>
              </w:rPr>
              <w:t>4</w:t>
            </w:r>
            <w:r w:rsidRPr="00AD5B81">
              <w:rPr>
                <w:b/>
                <w:spacing w:val="-5"/>
                <w:sz w:val="24"/>
                <w:szCs w:val="24"/>
              </w:rPr>
              <w:t>/1</w:t>
            </w:r>
            <w:r>
              <w:rPr>
                <w:b/>
                <w:spacing w:val="-5"/>
                <w:sz w:val="24"/>
                <w:szCs w:val="24"/>
              </w:rPr>
              <w:t>44</w:t>
            </w:r>
          </w:p>
        </w:tc>
        <w:tc>
          <w:tcPr>
            <w:tcW w:w="2640" w:type="dxa"/>
          </w:tcPr>
          <w:p w:rsidR="00AD5B81" w:rsidRPr="00AD5B81" w:rsidRDefault="00AD5B81" w:rsidP="00AD5B81">
            <w:pPr>
              <w:pStyle w:val="TableParagraph"/>
              <w:spacing w:line="296" w:lineRule="exact"/>
              <w:ind w:left="318" w:right="296"/>
              <w:jc w:val="center"/>
              <w:rPr>
                <w:b/>
                <w:sz w:val="24"/>
                <w:szCs w:val="24"/>
              </w:rPr>
            </w:pPr>
            <w:r w:rsidRPr="00AD5B81">
              <w:rPr>
                <w:b/>
                <w:spacing w:val="-5"/>
                <w:sz w:val="24"/>
                <w:szCs w:val="24"/>
              </w:rPr>
              <w:t>1</w:t>
            </w:r>
            <w:r>
              <w:rPr>
                <w:b/>
                <w:spacing w:val="-5"/>
                <w:sz w:val="24"/>
                <w:szCs w:val="24"/>
              </w:rPr>
              <w:t>44</w:t>
            </w:r>
          </w:p>
        </w:tc>
      </w:tr>
      <w:tr w:rsidR="00AD5B81" w:rsidTr="00AD5B81">
        <w:trPr>
          <w:trHeight w:val="316"/>
        </w:trPr>
        <w:tc>
          <w:tcPr>
            <w:tcW w:w="5245" w:type="dxa"/>
          </w:tcPr>
          <w:p w:rsidR="00AD5B81" w:rsidRPr="00AD5B81" w:rsidRDefault="00AD5B81" w:rsidP="00AD5B81">
            <w:pPr>
              <w:pStyle w:val="TableParagraph"/>
              <w:spacing w:line="296" w:lineRule="exact"/>
              <w:ind w:left="120"/>
              <w:rPr>
                <w:b/>
                <w:i/>
                <w:sz w:val="24"/>
                <w:szCs w:val="24"/>
              </w:rPr>
            </w:pPr>
            <w:r w:rsidRPr="00AD5B81">
              <w:rPr>
                <w:b/>
                <w:i/>
                <w:spacing w:val="-2"/>
                <w:sz w:val="24"/>
                <w:szCs w:val="24"/>
              </w:rPr>
              <w:t>Контактная</w:t>
            </w:r>
            <w:r w:rsidRPr="00AD5B81">
              <w:rPr>
                <w:b/>
                <w:i/>
                <w:spacing w:val="10"/>
                <w:sz w:val="24"/>
                <w:szCs w:val="24"/>
              </w:rPr>
              <w:t xml:space="preserve"> </w:t>
            </w:r>
            <w:r w:rsidRPr="00AD5B81">
              <w:rPr>
                <w:b/>
                <w:i/>
                <w:spacing w:val="-2"/>
                <w:sz w:val="24"/>
                <w:szCs w:val="24"/>
              </w:rPr>
              <w:t>работа</w:t>
            </w:r>
            <w:r w:rsidRPr="00AD5B81">
              <w:rPr>
                <w:b/>
                <w:i/>
                <w:spacing w:val="5"/>
                <w:sz w:val="24"/>
                <w:szCs w:val="24"/>
              </w:rPr>
              <w:t xml:space="preserve"> </w:t>
            </w:r>
            <w:r w:rsidRPr="00AD5B81">
              <w:rPr>
                <w:b/>
                <w:i/>
                <w:spacing w:val="-2"/>
                <w:sz w:val="24"/>
                <w:szCs w:val="24"/>
              </w:rPr>
              <w:t>-</w:t>
            </w:r>
            <w:r w:rsidRPr="00AD5B81">
              <w:rPr>
                <w:b/>
                <w:i/>
                <w:spacing w:val="-16"/>
                <w:sz w:val="24"/>
                <w:szCs w:val="24"/>
              </w:rPr>
              <w:t xml:space="preserve"> </w:t>
            </w:r>
            <w:r w:rsidRPr="00AD5B81">
              <w:rPr>
                <w:b/>
                <w:i/>
                <w:spacing w:val="-2"/>
                <w:sz w:val="24"/>
                <w:szCs w:val="24"/>
              </w:rPr>
              <w:t>Аудиторные</w:t>
            </w:r>
            <w:r w:rsidRPr="00AD5B81">
              <w:rPr>
                <w:b/>
                <w:i/>
                <w:spacing w:val="6"/>
                <w:sz w:val="24"/>
                <w:szCs w:val="24"/>
              </w:rPr>
              <w:t xml:space="preserve"> </w:t>
            </w:r>
            <w:r w:rsidRPr="00AD5B81">
              <w:rPr>
                <w:b/>
                <w:i/>
                <w:spacing w:val="-2"/>
                <w:sz w:val="24"/>
                <w:szCs w:val="24"/>
              </w:rPr>
              <w:t>занятия</w:t>
            </w:r>
          </w:p>
        </w:tc>
        <w:tc>
          <w:tcPr>
            <w:tcW w:w="2410" w:type="dxa"/>
          </w:tcPr>
          <w:p w:rsidR="00AD5B81" w:rsidRPr="00AD5B81" w:rsidRDefault="00AD5B81" w:rsidP="00AD5B81">
            <w:pPr>
              <w:pStyle w:val="TableParagraph"/>
              <w:spacing w:line="296" w:lineRule="exact"/>
              <w:ind w:left="703" w:right="664"/>
              <w:jc w:val="center"/>
              <w:rPr>
                <w:b/>
                <w:i/>
                <w:sz w:val="24"/>
                <w:szCs w:val="24"/>
              </w:rPr>
            </w:pPr>
            <w:r>
              <w:rPr>
                <w:b/>
                <w:i/>
                <w:spacing w:val="-5"/>
                <w:sz w:val="24"/>
                <w:szCs w:val="24"/>
              </w:rPr>
              <w:t>50</w:t>
            </w:r>
          </w:p>
        </w:tc>
        <w:tc>
          <w:tcPr>
            <w:tcW w:w="2640" w:type="dxa"/>
          </w:tcPr>
          <w:p w:rsidR="00AD5B81" w:rsidRPr="00AD5B81" w:rsidRDefault="00AD5B81" w:rsidP="00AD5B81">
            <w:pPr>
              <w:pStyle w:val="TableParagraph"/>
              <w:spacing w:line="296" w:lineRule="exact"/>
              <w:ind w:left="321" w:right="296"/>
              <w:jc w:val="center"/>
              <w:rPr>
                <w:b/>
                <w:i/>
                <w:sz w:val="24"/>
                <w:szCs w:val="24"/>
              </w:rPr>
            </w:pPr>
            <w:r>
              <w:rPr>
                <w:b/>
                <w:i/>
                <w:spacing w:val="-5"/>
                <w:sz w:val="24"/>
                <w:szCs w:val="24"/>
              </w:rPr>
              <w:t>50</w:t>
            </w:r>
          </w:p>
        </w:tc>
      </w:tr>
      <w:tr w:rsidR="00AD5B81" w:rsidTr="00AD5B81">
        <w:trPr>
          <w:trHeight w:val="316"/>
        </w:trPr>
        <w:tc>
          <w:tcPr>
            <w:tcW w:w="5245" w:type="dxa"/>
          </w:tcPr>
          <w:p w:rsidR="00AD5B81" w:rsidRPr="00ED6914" w:rsidRDefault="00AD5B81" w:rsidP="00AD5B81">
            <w:pPr>
              <w:pStyle w:val="TableParagraph"/>
              <w:spacing w:line="296" w:lineRule="exact"/>
              <w:ind w:left="122"/>
              <w:rPr>
                <w:i/>
                <w:sz w:val="24"/>
                <w:szCs w:val="24"/>
              </w:rPr>
            </w:pPr>
            <w:r w:rsidRPr="00ED6914">
              <w:rPr>
                <w:i/>
                <w:spacing w:val="-2"/>
                <w:sz w:val="24"/>
                <w:szCs w:val="24"/>
              </w:rPr>
              <w:t>Лекции</w:t>
            </w:r>
          </w:p>
        </w:tc>
        <w:tc>
          <w:tcPr>
            <w:tcW w:w="2410" w:type="dxa"/>
          </w:tcPr>
          <w:p w:rsidR="00AD5B81" w:rsidRPr="0025574E" w:rsidRDefault="00AD5B81" w:rsidP="00AD5B81">
            <w:pPr>
              <w:pStyle w:val="TableParagraph"/>
              <w:spacing w:line="296" w:lineRule="exact"/>
              <w:ind w:left="699" w:right="664"/>
              <w:jc w:val="center"/>
              <w:rPr>
                <w:i/>
                <w:sz w:val="24"/>
                <w:szCs w:val="24"/>
              </w:rPr>
            </w:pPr>
            <w:r w:rsidRPr="0025574E">
              <w:rPr>
                <w:i/>
                <w:spacing w:val="-5"/>
                <w:sz w:val="24"/>
                <w:szCs w:val="24"/>
              </w:rPr>
              <w:t>16</w:t>
            </w:r>
          </w:p>
        </w:tc>
        <w:tc>
          <w:tcPr>
            <w:tcW w:w="2640" w:type="dxa"/>
          </w:tcPr>
          <w:p w:rsidR="00AD5B81" w:rsidRPr="0025574E" w:rsidRDefault="00AD5B81" w:rsidP="00AD5B81">
            <w:pPr>
              <w:pStyle w:val="TableParagraph"/>
              <w:spacing w:line="296" w:lineRule="exact"/>
              <w:ind w:left="310" w:right="296"/>
              <w:jc w:val="center"/>
              <w:rPr>
                <w:i/>
                <w:sz w:val="24"/>
                <w:szCs w:val="24"/>
              </w:rPr>
            </w:pPr>
            <w:r w:rsidRPr="0025574E">
              <w:rPr>
                <w:i/>
                <w:spacing w:val="-5"/>
                <w:sz w:val="24"/>
                <w:szCs w:val="24"/>
              </w:rPr>
              <w:t>16</w:t>
            </w:r>
          </w:p>
        </w:tc>
      </w:tr>
      <w:tr w:rsidR="00AD5B81" w:rsidTr="00AD5B81">
        <w:trPr>
          <w:trHeight w:val="321"/>
        </w:trPr>
        <w:tc>
          <w:tcPr>
            <w:tcW w:w="5245" w:type="dxa"/>
          </w:tcPr>
          <w:p w:rsidR="00AD5B81" w:rsidRPr="00ED6914" w:rsidRDefault="00AD5B81" w:rsidP="00AD5B81">
            <w:pPr>
              <w:pStyle w:val="TableParagraph"/>
              <w:spacing w:line="301" w:lineRule="exact"/>
              <w:ind w:left="121"/>
              <w:rPr>
                <w:i/>
                <w:sz w:val="24"/>
                <w:szCs w:val="24"/>
              </w:rPr>
            </w:pPr>
            <w:r w:rsidRPr="00ED6914">
              <w:rPr>
                <w:i/>
                <w:w w:val="95"/>
                <w:sz w:val="24"/>
                <w:szCs w:val="24"/>
              </w:rPr>
              <w:t>Семинары,</w:t>
            </w:r>
            <w:r w:rsidRPr="00ED6914">
              <w:rPr>
                <w:i/>
                <w:spacing w:val="-4"/>
                <w:w w:val="95"/>
                <w:sz w:val="24"/>
                <w:szCs w:val="24"/>
              </w:rPr>
              <w:t xml:space="preserve"> </w:t>
            </w:r>
            <w:r w:rsidRPr="00ED6914">
              <w:rPr>
                <w:i/>
                <w:w w:val="95"/>
                <w:sz w:val="24"/>
                <w:szCs w:val="24"/>
              </w:rPr>
              <w:t>практические</w:t>
            </w:r>
            <w:r w:rsidRPr="00ED6914">
              <w:rPr>
                <w:i/>
                <w:spacing w:val="6"/>
                <w:sz w:val="24"/>
                <w:szCs w:val="24"/>
              </w:rPr>
              <w:t xml:space="preserve"> </w:t>
            </w:r>
            <w:r w:rsidRPr="00ED6914">
              <w:rPr>
                <w:i/>
                <w:spacing w:val="-2"/>
                <w:w w:val="95"/>
                <w:sz w:val="24"/>
                <w:szCs w:val="24"/>
              </w:rPr>
              <w:t>занятия</w:t>
            </w:r>
          </w:p>
        </w:tc>
        <w:tc>
          <w:tcPr>
            <w:tcW w:w="2410" w:type="dxa"/>
          </w:tcPr>
          <w:p w:rsidR="00AD5B81" w:rsidRPr="0025574E" w:rsidRDefault="00AD5B81" w:rsidP="00AD5B81">
            <w:pPr>
              <w:pStyle w:val="TableParagraph"/>
              <w:spacing w:line="301" w:lineRule="exact"/>
              <w:ind w:left="699" w:right="664"/>
              <w:jc w:val="center"/>
              <w:rPr>
                <w:i/>
                <w:sz w:val="24"/>
                <w:szCs w:val="24"/>
              </w:rPr>
            </w:pPr>
            <w:r w:rsidRPr="0025574E">
              <w:rPr>
                <w:i/>
                <w:spacing w:val="-5"/>
                <w:sz w:val="24"/>
                <w:szCs w:val="24"/>
              </w:rPr>
              <w:t>34</w:t>
            </w:r>
          </w:p>
        </w:tc>
        <w:tc>
          <w:tcPr>
            <w:tcW w:w="2640" w:type="dxa"/>
          </w:tcPr>
          <w:p w:rsidR="00AD5B81" w:rsidRPr="0025574E" w:rsidRDefault="00AD5B81" w:rsidP="00AD5B81">
            <w:pPr>
              <w:pStyle w:val="TableParagraph"/>
              <w:spacing w:line="301" w:lineRule="exact"/>
              <w:ind w:left="316" w:right="296"/>
              <w:jc w:val="center"/>
              <w:rPr>
                <w:i/>
                <w:sz w:val="24"/>
                <w:szCs w:val="24"/>
              </w:rPr>
            </w:pPr>
            <w:r w:rsidRPr="0025574E">
              <w:rPr>
                <w:i/>
                <w:spacing w:val="-5"/>
                <w:w w:val="105"/>
                <w:sz w:val="24"/>
                <w:szCs w:val="24"/>
              </w:rPr>
              <w:t>34</w:t>
            </w:r>
          </w:p>
        </w:tc>
      </w:tr>
      <w:tr w:rsidR="00AD5B81" w:rsidTr="00AD5B81">
        <w:trPr>
          <w:trHeight w:val="402"/>
        </w:trPr>
        <w:tc>
          <w:tcPr>
            <w:tcW w:w="5245" w:type="dxa"/>
          </w:tcPr>
          <w:p w:rsidR="00AD5B81" w:rsidRPr="00AD5B81" w:rsidRDefault="00AD5B81" w:rsidP="00AD5B81">
            <w:pPr>
              <w:pStyle w:val="TableParagraph"/>
              <w:spacing w:line="298" w:lineRule="exact"/>
              <w:ind w:left="121"/>
              <w:rPr>
                <w:b/>
                <w:i/>
                <w:sz w:val="24"/>
                <w:szCs w:val="24"/>
              </w:rPr>
            </w:pPr>
            <w:r w:rsidRPr="00AD5B81">
              <w:rPr>
                <w:b/>
                <w:i/>
                <w:sz w:val="24"/>
                <w:szCs w:val="24"/>
              </w:rPr>
              <w:t>Самостоятельная</w:t>
            </w:r>
            <w:r w:rsidRPr="00AD5B81">
              <w:rPr>
                <w:b/>
                <w:i/>
                <w:spacing w:val="-9"/>
                <w:sz w:val="24"/>
                <w:szCs w:val="24"/>
              </w:rPr>
              <w:t xml:space="preserve"> </w:t>
            </w:r>
            <w:r w:rsidRPr="00AD5B81">
              <w:rPr>
                <w:b/>
                <w:i/>
                <w:spacing w:val="-2"/>
                <w:sz w:val="24"/>
                <w:szCs w:val="24"/>
              </w:rPr>
              <w:t>работа</w:t>
            </w:r>
          </w:p>
        </w:tc>
        <w:tc>
          <w:tcPr>
            <w:tcW w:w="2410" w:type="dxa"/>
          </w:tcPr>
          <w:p w:rsidR="00AD5B81" w:rsidRPr="00AD5B81" w:rsidRDefault="00AD5B81" w:rsidP="00AD5B81">
            <w:pPr>
              <w:pStyle w:val="TableParagraph"/>
              <w:spacing w:line="298" w:lineRule="exact"/>
              <w:ind w:left="704" w:right="663"/>
              <w:jc w:val="center"/>
              <w:rPr>
                <w:b/>
                <w:i/>
                <w:sz w:val="24"/>
                <w:szCs w:val="24"/>
              </w:rPr>
            </w:pPr>
            <w:r>
              <w:rPr>
                <w:b/>
                <w:i/>
                <w:spacing w:val="-5"/>
                <w:sz w:val="24"/>
                <w:szCs w:val="24"/>
              </w:rPr>
              <w:t>94</w:t>
            </w:r>
          </w:p>
        </w:tc>
        <w:tc>
          <w:tcPr>
            <w:tcW w:w="2640" w:type="dxa"/>
          </w:tcPr>
          <w:p w:rsidR="00AD5B81" w:rsidRPr="00AD5B81" w:rsidRDefault="00AD5B81" w:rsidP="00AD5B81">
            <w:pPr>
              <w:pStyle w:val="TableParagraph"/>
              <w:spacing w:line="293" w:lineRule="exact"/>
              <w:ind w:left="323" w:right="293"/>
              <w:jc w:val="center"/>
              <w:rPr>
                <w:b/>
                <w:i/>
                <w:sz w:val="24"/>
                <w:szCs w:val="24"/>
              </w:rPr>
            </w:pPr>
            <w:r>
              <w:rPr>
                <w:b/>
                <w:i/>
                <w:spacing w:val="-5"/>
                <w:sz w:val="24"/>
                <w:szCs w:val="24"/>
              </w:rPr>
              <w:t>94</w:t>
            </w:r>
          </w:p>
        </w:tc>
      </w:tr>
      <w:tr w:rsidR="00AD5B81" w:rsidTr="00AD5B81">
        <w:trPr>
          <w:trHeight w:val="697"/>
        </w:trPr>
        <w:tc>
          <w:tcPr>
            <w:tcW w:w="5245" w:type="dxa"/>
          </w:tcPr>
          <w:p w:rsidR="00AD5B81" w:rsidRPr="00ED6914" w:rsidRDefault="00AD5B81" w:rsidP="00AD5B81">
            <w:pPr>
              <w:pStyle w:val="TableParagraph"/>
              <w:spacing w:line="296" w:lineRule="exact"/>
              <w:ind w:left="121"/>
              <w:rPr>
                <w:sz w:val="24"/>
                <w:szCs w:val="24"/>
              </w:rPr>
            </w:pPr>
            <w:r w:rsidRPr="00ED6914">
              <w:rPr>
                <w:w w:val="95"/>
                <w:sz w:val="24"/>
                <w:szCs w:val="24"/>
              </w:rPr>
              <w:t>Вид</w:t>
            </w:r>
            <w:r w:rsidRPr="00ED6914">
              <w:rPr>
                <w:spacing w:val="-3"/>
                <w:w w:val="95"/>
                <w:sz w:val="24"/>
                <w:szCs w:val="24"/>
              </w:rPr>
              <w:t xml:space="preserve"> </w:t>
            </w:r>
            <w:r w:rsidRPr="00ED6914">
              <w:rPr>
                <w:w w:val="95"/>
                <w:sz w:val="24"/>
                <w:szCs w:val="24"/>
              </w:rPr>
              <w:t>текущего</w:t>
            </w:r>
            <w:r w:rsidRPr="00ED6914">
              <w:rPr>
                <w:spacing w:val="8"/>
                <w:sz w:val="24"/>
                <w:szCs w:val="24"/>
              </w:rPr>
              <w:t xml:space="preserve"> </w:t>
            </w:r>
            <w:r w:rsidRPr="00ED6914">
              <w:rPr>
                <w:spacing w:val="-2"/>
                <w:w w:val="95"/>
                <w:sz w:val="24"/>
                <w:szCs w:val="24"/>
              </w:rPr>
              <w:t>контроля</w:t>
            </w:r>
          </w:p>
        </w:tc>
        <w:tc>
          <w:tcPr>
            <w:tcW w:w="2410" w:type="dxa"/>
          </w:tcPr>
          <w:p w:rsidR="00AD5B81" w:rsidRDefault="00AD5B81" w:rsidP="00AD5B81">
            <w:pPr>
              <w:pStyle w:val="TableParagraph"/>
              <w:spacing w:line="296" w:lineRule="exact"/>
              <w:jc w:val="center"/>
              <w:rPr>
                <w:spacing w:val="-4"/>
                <w:sz w:val="24"/>
                <w:szCs w:val="24"/>
              </w:rPr>
            </w:pPr>
            <w:r>
              <w:rPr>
                <w:spacing w:val="-4"/>
                <w:sz w:val="24"/>
                <w:szCs w:val="24"/>
              </w:rPr>
              <w:t>Контрольная</w:t>
            </w:r>
          </w:p>
          <w:p w:rsidR="00AD5B81" w:rsidRPr="00ED6914" w:rsidRDefault="00AD5B81" w:rsidP="00AD5B81">
            <w:pPr>
              <w:pStyle w:val="TableParagraph"/>
              <w:spacing w:line="296" w:lineRule="exact"/>
              <w:rPr>
                <w:sz w:val="24"/>
                <w:szCs w:val="24"/>
              </w:rPr>
            </w:pPr>
            <w:r>
              <w:rPr>
                <w:spacing w:val="-4"/>
                <w:sz w:val="24"/>
                <w:szCs w:val="24"/>
              </w:rPr>
              <w:t xml:space="preserve">              работа</w:t>
            </w:r>
          </w:p>
        </w:tc>
        <w:tc>
          <w:tcPr>
            <w:tcW w:w="2640" w:type="dxa"/>
          </w:tcPr>
          <w:p w:rsidR="00AD5B81" w:rsidRDefault="00AD5B81" w:rsidP="00AD5B81">
            <w:pPr>
              <w:pStyle w:val="TableParagraph"/>
              <w:spacing w:line="296" w:lineRule="exact"/>
              <w:ind w:right="652"/>
              <w:jc w:val="right"/>
              <w:rPr>
                <w:spacing w:val="-4"/>
                <w:sz w:val="24"/>
                <w:szCs w:val="24"/>
              </w:rPr>
            </w:pPr>
            <w:r>
              <w:rPr>
                <w:spacing w:val="-4"/>
                <w:sz w:val="24"/>
                <w:szCs w:val="24"/>
              </w:rPr>
              <w:t>Контрольная</w:t>
            </w:r>
          </w:p>
          <w:p w:rsidR="00AD5B81" w:rsidRPr="00ED6914" w:rsidRDefault="00AD5B81" w:rsidP="00AD5B81">
            <w:pPr>
              <w:pStyle w:val="TableParagraph"/>
              <w:spacing w:line="296" w:lineRule="exact"/>
              <w:ind w:right="296"/>
              <w:rPr>
                <w:sz w:val="24"/>
                <w:szCs w:val="24"/>
              </w:rPr>
            </w:pPr>
            <w:r>
              <w:rPr>
                <w:spacing w:val="-4"/>
                <w:sz w:val="24"/>
                <w:szCs w:val="24"/>
              </w:rPr>
              <w:t xml:space="preserve">                 работа</w:t>
            </w:r>
          </w:p>
        </w:tc>
      </w:tr>
      <w:tr w:rsidR="00AD5B81" w:rsidTr="00AD5B81">
        <w:trPr>
          <w:trHeight w:val="316"/>
        </w:trPr>
        <w:tc>
          <w:tcPr>
            <w:tcW w:w="5245" w:type="dxa"/>
          </w:tcPr>
          <w:p w:rsidR="00AD5B81" w:rsidRPr="00ED6914" w:rsidRDefault="00AD5B81" w:rsidP="00AD5B81">
            <w:pPr>
              <w:pStyle w:val="TableParagraph"/>
              <w:spacing w:line="296" w:lineRule="exact"/>
              <w:ind w:left="121"/>
              <w:rPr>
                <w:sz w:val="24"/>
                <w:szCs w:val="24"/>
              </w:rPr>
            </w:pPr>
            <w:r w:rsidRPr="00ED6914">
              <w:rPr>
                <w:w w:val="95"/>
                <w:sz w:val="24"/>
                <w:szCs w:val="24"/>
              </w:rPr>
              <w:t>Вид</w:t>
            </w:r>
            <w:r w:rsidRPr="00ED6914">
              <w:rPr>
                <w:spacing w:val="-15"/>
                <w:w w:val="95"/>
                <w:sz w:val="24"/>
                <w:szCs w:val="24"/>
              </w:rPr>
              <w:t xml:space="preserve"> </w:t>
            </w:r>
            <w:r w:rsidRPr="00ED6914">
              <w:rPr>
                <w:w w:val="95"/>
                <w:sz w:val="24"/>
                <w:szCs w:val="24"/>
              </w:rPr>
              <w:t>промежуточной</w:t>
            </w:r>
            <w:r w:rsidRPr="00ED6914">
              <w:rPr>
                <w:spacing w:val="6"/>
                <w:sz w:val="24"/>
                <w:szCs w:val="24"/>
              </w:rPr>
              <w:t xml:space="preserve"> </w:t>
            </w:r>
            <w:r w:rsidRPr="00ED6914">
              <w:rPr>
                <w:spacing w:val="-2"/>
                <w:w w:val="95"/>
                <w:sz w:val="24"/>
                <w:szCs w:val="24"/>
              </w:rPr>
              <w:t>аттестации</w:t>
            </w:r>
          </w:p>
        </w:tc>
        <w:tc>
          <w:tcPr>
            <w:tcW w:w="2410" w:type="dxa"/>
          </w:tcPr>
          <w:p w:rsidR="00AD5B81" w:rsidRPr="00ED6914" w:rsidRDefault="00AD5B81" w:rsidP="00AD5B81">
            <w:pPr>
              <w:pStyle w:val="TableParagraph"/>
              <w:spacing w:line="296" w:lineRule="exact"/>
              <w:ind w:right="593"/>
              <w:jc w:val="center"/>
              <w:rPr>
                <w:sz w:val="24"/>
                <w:szCs w:val="24"/>
              </w:rPr>
            </w:pPr>
            <w:r>
              <w:rPr>
                <w:spacing w:val="-2"/>
                <w:sz w:val="24"/>
                <w:szCs w:val="24"/>
              </w:rPr>
              <w:t xml:space="preserve">      </w:t>
            </w:r>
            <w:r w:rsidRPr="00ED6914">
              <w:rPr>
                <w:spacing w:val="-2"/>
                <w:sz w:val="24"/>
                <w:szCs w:val="24"/>
              </w:rPr>
              <w:t>зачет</w:t>
            </w:r>
          </w:p>
        </w:tc>
        <w:tc>
          <w:tcPr>
            <w:tcW w:w="2640" w:type="dxa"/>
          </w:tcPr>
          <w:p w:rsidR="00AD5B81" w:rsidRPr="00ED6914" w:rsidRDefault="00AD5B81" w:rsidP="00AD5B81">
            <w:pPr>
              <w:pStyle w:val="TableParagraph"/>
              <w:spacing w:line="296" w:lineRule="exact"/>
              <w:ind w:left="310" w:right="296"/>
              <w:rPr>
                <w:sz w:val="24"/>
                <w:szCs w:val="24"/>
              </w:rPr>
            </w:pPr>
            <w:r>
              <w:rPr>
                <w:spacing w:val="-2"/>
                <w:sz w:val="24"/>
                <w:szCs w:val="24"/>
              </w:rPr>
              <w:t xml:space="preserve">           </w:t>
            </w:r>
            <w:r w:rsidRPr="00ED6914">
              <w:rPr>
                <w:spacing w:val="-2"/>
                <w:sz w:val="24"/>
                <w:szCs w:val="24"/>
              </w:rPr>
              <w:t>зачет</w:t>
            </w:r>
          </w:p>
        </w:tc>
      </w:tr>
    </w:tbl>
    <w:p w:rsidR="004464D7" w:rsidRDefault="004464D7" w:rsidP="004464D7">
      <w:pPr>
        <w:pStyle w:val="a3"/>
        <w:spacing w:line="360" w:lineRule="auto"/>
        <w:ind w:firstLine="720"/>
        <w:jc w:val="both"/>
      </w:pPr>
    </w:p>
    <w:p w:rsidR="00D146BB" w:rsidRPr="00C418B7" w:rsidRDefault="00C418B7" w:rsidP="00C418B7">
      <w:pPr>
        <w:widowControl/>
        <w:autoSpaceDE/>
        <w:autoSpaceDN/>
        <w:spacing w:line="360" w:lineRule="auto"/>
        <w:ind w:left="646"/>
        <w:outlineLvl w:val="0"/>
        <w:rPr>
          <w:b/>
          <w:bCs/>
          <w:sz w:val="28"/>
          <w:szCs w:val="28"/>
          <w:lang w:eastAsia="ru-RU"/>
        </w:rPr>
      </w:pPr>
      <w:r>
        <w:rPr>
          <w:b/>
          <w:bCs/>
          <w:sz w:val="28"/>
          <w:szCs w:val="28"/>
          <w:lang w:eastAsia="ru-RU"/>
        </w:rPr>
        <w:t xml:space="preserve">5. </w:t>
      </w:r>
      <w:r w:rsidR="00D715BF" w:rsidRPr="00C418B7">
        <w:rPr>
          <w:b/>
          <w:bCs/>
          <w:sz w:val="28"/>
          <w:szCs w:val="28"/>
          <w:lang w:eastAsia="ru-RU"/>
        </w:rPr>
        <w:t>Содержание дисциплины, структурированное по темам (разделам)</w:t>
      </w:r>
      <w:r w:rsidR="008D68B0" w:rsidRPr="00C418B7">
        <w:rPr>
          <w:b/>
          <w:bCs/>
          <w:sz w:val="28"/>
          <w:szCs w:val="28"/>
          <w:lang w:eastAsia="ru-RU"/>
        </w:rPr>
        <w:t xml:space="preserve"> </w:t>
      </w:r>
      <w:r w:rsidR="00D715BF" w:rsidRPr="00C418B7">
        <w:rPr>
          <w:b/>
          <w:bCs/>
          <w:sz w:val="28"/>
          <w:szCs w:val="28"/>
          <w:lang w:eastAsia="ru-RU"/>
        </w:rPr>
        <w:t>дисциплины с указанием их объемов (в академических часах) и видов</w:t>
      </w:r>
      <w:r w:rsidR="008D68B0" w:rsidRPr="00C418B7">
        <w:rPr>
          <w:b/>
          <w:bCs/>
          <w:sz w:val="28"/>
          <w:szCs w:val="28"/>
          <w:lang w:eastAsia="ru-RU"/>
        </w:rPr>
        <w:t xml:space="preserve"> </w:t>
      </w:r>
      <w:r w:rsidR="00D715BF" w:rsidRPr="00C418B7">
        <w:rPr>
          <w:b/>
          <w:bCs/>
          <w:sz w:val="28"/>
          <w:szCs w:val="28"/>
          <w:lang w:eastAsia="ru-RU"/>
        </w:rPr>
        <w:t>учебных занятий</w:t>
      </w:r>
    </w:p>
    <w:p w:rsidR="00D146BB" w:rsidRPr="00E503C0" w:rsidRDefault="00141C76" w:rsidP="009E3E93">
      <w:pPr>
        <w:tabs>
          <w:tab w:val="left" w:pos="3813"/>
        </w:tabs>
        <w:spacing w:line="360" w:lineRule="auto"/>
        <w:ind w:firstLine="720"/>
        <w:jc w:val="both"/>
        <w:rPr>
          <w:b/>
          <w:sz w:val="28"/>
          <w:szCs w:val="28"/>
          <w:lang w:eastAsia="ru-RU"/>
        </w:rPr>
      </w:pPr>
      <w:r w:rsidRPr="00E503C0">
        <w:rPr>
          <w:b/>
          <w:sz w:val="28"/>
          <w:szCs w:val="28"/>
          <w:lang w:eastAsia="ru-RU"/>
        </w:rPr>
        <w:t xml:space="preserve">5.1. </w:t>
      </w:r>
      <w:r w:rsidR="00D715BF" w:rsidRPr="00E503C0">
        <w:rPr>
          <w:b/>
          <w:sz w:val="28"/>
          <w:szCs w:val="28"/>
          <w:lang w:eastAsia="ru-RU"/>
        </w:rPr>
        <w:t>Содержание дисциплины</w:t>
      </w:r>
      <w:r w:rsidRPr="00E503C0">
        <w:rPr>
          <w:b/>
          <w:sz w:val="28"/>
          <w:szCs w:val="28"/>
          <w:lang w:eastAsia="ru-RU"/>
        </w:rPr>
        <w:t xml:space="preserve"> </w:t>
      </w:r>
    </w:p>
    <w:p w:rsidR="009E3E93" w:rsidRPr="00E503C0" w:rsidRDefault="009E3E93" w:rsidP="009E3E93">
      <w:pPr>
        <w:spacing w:line="360" w:lineRule="auto"/>
        <w:ind w:firstLine="720"/>
        <w:jc w:val="center"/>
        <w:rPr>
          <w:b/>
          <w:sz w:val="28"/>
          <w:szCs w:val="28"/>
        </w:rPr>
      </w:pPr>
      <w:r w:rsidRPr="00E503C0">
        <w:rPr>
          <w:b/>
          <w:sz w:val="28"/>
          <w:szCs w:val="28"/>
          <w:lang w:eastAsia="ru-RU"/>
        </w:rPr>
        <w:t>Тема 1. Содержание банковского продукта и банковской услуги</w:t>
      </w:r>
    </w:p>
    <w:p w:rsidR="009E3E93" w:rsidRPr="00E503C0" w:rsidRDefault="009E3E93" w:rsidP="009E3E93">
      <w:pPr>
        <w:numPr>
          <w:ilvl w:val="12"/>
          <w:numId w:val="0"/>
        </w:numPr>
        <w:spacing w:line="360" w:lineRule="auto"/>
        <w:ind w:firstLine="720"/>
        <w:jc w:val="both"/>
        <w:rPr>
          <w:sz w:val="28"/>
          <w:szCs w:val="28"/>
          <w:lang w:eastAsia="ru-RU"/>
        </w:rPr>
      </w:pPr>
      <w:r w:rsidRPr="00E503C0">
        <w:rPr>
          <w:sz w:val="28"/>
          <w:szCs w:val="28"/>
          <w:lang w:eastAsia="ru-RU"/>
        </w:rPr>
        <w:t>Услуга. Содержание услуги. Банковская услуга. Продукт. Эволюция содержания продукта. Банковский продукт как форма предоставления банковской услуги. Основные характеристики банковского продукта. Отличие банковского продукта от банковской услуги.</w:t>
      </w:r>
    </w:p>
    <w:p w:rsidR="009E3E93" w:rsidRPr="00E503C0" w:rsidRDefault="009E3E93" w:rsidP="009E3E93">
      <w:pPr>
        <w:numPr>
          <w:ilvl w:val="12"/>
          <w:numId w:val="0"/>
        </w:numPr>
        <w:spacing w:line="360" w:lineRule="auto"/>
        <w:ind w:firstLine="720"/>
        <w:jc w:val="both"/>
        <w:rPr>
          <w:sz w:val="28"/>
          <w:szCs w:val="28"/>
          <w:lang w:eastAsia="ru-RU"/>
        </w:rPr>
      </w:pPr>
      <w:r w:rsidRPr="00E503C0">
        <w:rPr>
          <w:sz w:val="28"/>
          <w:szCs w:val="28"/>
          <w:lang w:eastAsia="ru-RU"/>
        </w:rPr>
        <w:t xml:space="preserve">Качество. Генезис содержания качества. Качество банковского продукта. Составные элементы качества банковского продукта. </w:t>
      </w:r>
    </w:p>
    <w:p w:rsidR="009E3E93" w:rsidRPr="00E503C0" w:rsidRDefault="009E3E93" w:rsidP="009E3E93">
      <w:pPr>
        <w:numPr>
          <w:ilvl w:val="12"/>
          <w:numId w:val="0"/>
        </w:numPr>
        <w:spacing w:line="360" w:lineRule="auto"/>
        <w:ind w:firstLine="720"/>
        <w:jc w:val="both"/>
        <w:rPr>
          <w:sz w:val="28"/>
          <w:szCs w:val="28"/>
          <w:lang w:eastAsia="ru-RU"/>
        </w:rPr>
      </w:pPr>
      <w:r w:rsidRPr="00E503C0">
        <w:rPr>
          <w:sz w:val="28"/>
          <w:szCs w:val="28"/>
          <w:lang w:eastAsia="ru-RU"/>
        </w:rPr>
        <w:t xml:space="preserve">Цена и стоимость банковского продукта. Основные направления снижения затрат по созданию и доведению банковского продукта до потребителя. Современные технологии в клиентоориентированном подходе. Сегментация клиентской базы. Дифференциация и унификация банковских продуктов. Пакетные предложения. </w:t>
      </w:r>
    </w:p>
    <w:p w:rsidR="009E3E93" w:rsidRPr="00E503C0" w:rsidRDefault="009E3E93" w:rsidP="009E3E93">
      <w:pPr>
        <w:numPr>
          <w:ilvl w:val="12"/>
          <w:numId w:val="0"/>
        </w:numPr>
        <w:spacing w:line="360" w:lineRule="auto"/>
        <w:ind w:firstLine="720"/>
        <w:jc w:val="both"/>
        <w:rPr>
          <w:sz w:val="28"/>
          <w:szCs w:val="28"/>
          <w:lang w:eastAsia="ru-RU"/>
        </w:rPr>
      </w:pPr>
      <w:r w:rsidRPr="00E503C0">
        <w:rPr>
          <w:sz w:val="28"/>
          <w:szCs w:val="28"/>
          <w:lang w:eastAsia="ru-RU"/>
        </w:rPr>
        <w:t xml:space="preserve">Интернет – банкинг как основная форма банковского обслуживания клиентов. Роль уровня технологического развития и Интернет - банкинга в повышении качества банковских продуктов и снижении затрат по созданию и доведению их до клиентов. </w:t>
      </w:r>
    </w:p>
    <w:p w:rsidR="009E3E93" w:rsidRPr="00E503C0" w:rsidRDefault="009E3E93" w:rsidP="009E3E93">
      <w:pPr>
        <w:numPr>
          <w:ilvl w:val="12"/>
          <w:numId w:val="0"/>
        </w:numPr>
        <w:spacing w:line="360" w:lineRule="auto"/>
        <w:ind w:firstLine="720"/>
        <w:jc w:val="both"/>
        <w:rPr>
          <w:sz w:val="28"/>
          <w:szCs w:val="28"/>
          <w:lang w:eastAsia="ru-RU"/>
        </w:rPr>
      </w:pPr>
      <w:r w:rsidRPr="00E503C0">
        <w:rPr>
          <w:sz w:val="28"/>
          <w:szCs w:val="28"/>
          <w:lang w:eastAsia="ru-RU"/>
        </w:rPr>
        <w:t xml:space="preserve">Современные подходы к содержанию банковских инноваций как непрерывному процессу обновления. </w:t>
      </w:r>
    </w:p>
    <w:p w:rsidR="009E3E93" w:rsidRPr="00E503C0" w:rsidRDefault="009E3E93" w:rsidP="009E3E93">
      <w:pPr>
        <w:numPr>
          <w:ilvl w:val="12"/>
          <w:numId w:val="0"/>
        </w:numPr>
        <w:spacing w:line="360" w:lineRule="auto"/>
        <w:ind w:firstLine="720"/>
        <w:jc w:val="both"/>
        <w:rPr>
          <w:sz w:val="28"/>
          <w:szCs w:val="28"/>
          <w:lang w:eastAsia="ru-RU"/>
        </w:rPr>
      </w:pPr>
      <w:r w:rsidRPr="00E503C0">
        <w:rPr>
          <w:sz w:val="28"/>
          <w:szCs w:val="28"/>
          <w:lang w:eastAsia="ru-RU"/>
        </w:rPr>
        <w:t xml:space="preserve">Социально-корпоративная ответственность кредитных организаций как </w:t>
      </w:r>
      <w:r w:rsidRPr="00E503C0">
        <w:rPr>
          <w:sz w:val="28"/>
          <w:szCs w:val="28"/>
          <w:lang w:eastAsia="ru-RU"/>
        </w:rPr>
        <w:lastRenderedPageBreak/>
        <w:t>профессиональных участников рынка при создании и доведении банковского продукта до потребителя.</w:t>
      </w:r>
    </w:p>
    <w:p w:rsidR="00D146BB" w:rsidRPr="00E503C0" w:rsidRDefault="00D715BF" w:rsidP="009E3E93">
      <w:pPr>
        <w:spacing w:line="360" w:lineRule="auto"/>
        <w:ind w:firstLine="720"/>
        <w:jc w:val="center"/>
        <w:rPr>
          <w:b/>
          <w:sz w:val="28"/>
          <w:szCs w:val="28"/>
        </w:rPr>
      </w:pPr>
      <w:r w:rsidRPr="00E503C0">
        <w:rPr>
          <w:b/>
          <w:sz w:val="28"/>
          <w:szCs w:val="28"/>
        </w:rPr>
        <w:t>Тема 2. Банковские продукты и услуги для физических лиц</w:t>
      </w:r>
    </w:p>
    <w:p w:rsidR="00D146BB" w:rsidRPr="00E503C0" w:rsidRDefault="00D715BF" w:rsidP="009E3E93">
      <w:pPr>
        <w:pStyle w:val="a3"/>
        <w:spacing w:line="360" w:lineRule="auto"/>
        <w:ind w:firstLine="720"/>
        <w:jc w:val="both"/>
      </w:pPr>
      <w:r w:rsidRPr="00E503C0">
        <w:t>Банковские продукты для физических лиц. Принципы дифференциации клиентов — физических лиц. Основные группы клиентов розничного сегмента (mass retail), клиенты среднего класса (мass affluent), состоятельные клиенты (private вanking).</w:t>
      </w:r>
    </w:p>
    <w:p w:rsidR="00D146BB" w:rsidRPr="00E503C0" w:rsidRDefault="00D715BF" w:rsidP="009E3E93">
      <w:pPr>
        <w:pStyle w:val="a3"/>
        <w:spacing w:line="360" w:lineRule="auto"/>
        <w:ind w:firstLine="720"/>
        <w:jc w:val="both"/>
      </w:pPr>
      <w:r w:rsidRPr="00E503C0">
        <w:t>Банковские услуги для клиентов розничного сегмента: вклады, потребительское, ипотечное, автокредитование, банковские карты, инвестиционные услуги.</w:t>
      </w:r>
    </w:p>
    <w:p w:rsidR="00D146BB" w:rsidRPr="00E503C0" w:rsidRDefault="00D715BF" w:rsidP="009E3E93">
      <w:pPr>
        <w:pStyle w:val="a3"/>
        <w:spacing w:line="360" w:lineRule="auto"/>
        <w:ind w:firstLine="720"/>
        <w:jc w:val="both"/>
      </w:pPr>
      <w:r w:rsidRPr="00E503C0">
        <w:t>Дискуссионные подходы к потребительскому кредитованию. Границы потребительского кредитования. Проблема «закредитованности» населения и пути ее решения.</w:t>
      </w:r>
    </w:p>
    <w:p w:rsidR="00D146BB" w:rsidRPr="00E503C0" w:rsidRDefault="00D715BF" w:rsidP="009E3E93">
      <w:pPr>
        <w:pStyle w:val="a3"/>
        <w:spacing w:line="360" w:lineRule="auto"/>
        <w:ind w:firstLine="720"/>
        <w:jc w:val="both"/>
      </w:pPr>
      <w:r w:rsidRPr="00E503C0">
        <w:t>Направления повышения эффективности банковского обслуживания розничных клиентов. Система управления взаимоотношениями с клиентами (CRM (customer relationship management) с целью анализа взаимоотношений с клиентами и продвижения новых банковских продуктов.</w:t>
      </w:r>
    </w:p>
    <w:p w:rsidR="00D146BB" w:rsidRPr="00E503C0" w:rsidRDefault="00D715BF" w:rsidP="009E3E93">
      <w:pPr>
        <w:pStyle w:val="a3"/>
        <w:spacing w:line="360" w:lineRule="auto"/>
        <w:ind w:firstLine="720"/>
        <w:jc w:val="both"/>
      </w:pPr>
      <w:r w:rsidRPr="00E503C0">
        <w:t>Система управления опытом взаимодействия банка и клиента (СЕМ Customer ехрегіепсе management), определяющая подходы ко взаимодействию с клиентами на основе обратной связи и ориентированная на формирование у клиента чувства удовлетворенности взаимодействием с кредитной организацией.</w:t>
      </w:r>
    </w:p>
    <w:p w:rsidR="00D146BB" w:rsidRPr="00E503C0" w:rsidRDefault="00D715BF" w:rsidP="009E3E93">
      <w:pPr>
        <w:pStyle w:val="a3"/>
        <w:spacing w:line="360" w:lineRule="auto"/>
        <w:ind w:firstLine="720"/>
        <w:jc w:val="both"/>
      </w:pPr>
      <w:r w:rsidRPr="00E503C0">
        <w:t>Особенности банковских продуктов для клиентов мass affluent: стандартные банковские продукты и индивидуальное банковское обслуживание.</w:t>
      </w:r>
    </w:p>
    <w:p w:rsidR="00D146BB" w:rsidRPr="00E503C0" w:rsidRDefault="00D715BF" w:rsidP="009E3E93">
      <w:pPr>
        <w:pStyle w:val="a3"/>
        <w:spacing w:line="360" w:lineRule="auto"/>
        <w:ind w:firstLine="720"/>
        <w:jc w:val="both"/>
      </w:pPr>
      <w:r w:rsidRPr="00E503C0">
        <w:t>Банковские продукты для состоятельных клиентов (private вanking): индивидуальные банковские продукты и индивидуальное банковское обслуживание.</w:t>
      </w:r>
    </w:p>
    <w:p w:rsidR="00D146BB" w:rsidRPr="00E503C0" w:rsidRDefault="00D715BF" w:rsidP="009E3E93">
      <w:pPr>
        <w:spacing w:line="360" w:lineRule="auto"/>
        <w:ind w:firstLine="720"/>
        <w:jc w:val="center"/>
        <w:rPr>
          <w:b/>
          <w:sz w:val="28"/>
          <w:szCs w:val="28"/>
        </w:rPr>
      </w:pPr>
      <w:r w:rsidRPr="00E503C0">
        <w:rPr>
          <w:b/>
          <w:sz w:val="28"/>
          <w:szCs w:val="28"/>
        </w:rPr>
        <w:t>Тема 3. Банковские продукты и услуги для юридических лиц</w:t>
      </w:r>
    </w:p>
    <w:p w:rsidR="00D146BB" w:rsidRPr="00E503C0" w:rsidRDefault="00D715BF" w:rsidP="009E3E93">
      <w:pPr>
        <w:pStyle w:val="a3"/>
        <w:spacing w:line="360" w:lineRule="auto"/>
        <w:ind w:firstLine="720"/>
        <w:jc w:val="both"/>
      </w:pPr>
      <w:r w:rsidRPr="00E503C0">
        <w:t>Современные подходы к банковскому обслуживанию нефинансовых корпоративных клиентов на основе диверсификации клиентской базы.</w:t>
      </w:r>
    </w:p>
    <w:p w:rsidR="00D146BB" w:rsidRPr="00E503C0" w:rsidRDefault="00D715BF" w:rsidP="009E3E93">
      <w:pPr>
        <w:pStyle w:val="a3"/>
        <w:spacing w:line="360" w:lineRule="auto"/>
        <w:ind w:firstLine="720"/>
        <w:jc w:val="both"/>
      </w:pPr>
      <w:r w:rsidRPr="00E503C0">
        <w:t>Банковские продукты для организаций малого предпринимательства и индивидуальных предпринимателей. Кредитные продукты. Основные направления повышения доступности кредитов и ускорения банковского обслуживания малых предприятий и индивидуальных предпринимателей.</w:t>
      </w:r>
    </w:p>
    <w:p w:rsidR="009E3E93" w:rsidRPr="00E503C0" w:rsidRDefault="00D715BF" w:rsidP="009E3E93">
      <w:pPr>
        <w:pStyle w:val="a3"/>
        <w:spacing w:line="360" w:lineRule="auto"/>
        <w:ind w:firstLine="720"/>
        <w:jc w:val="both"/>
      </w:pPr>
      <w:r w:rsidRPr="00E503C0">
        <w:lastRenderedPageBreak/>
        <w:t>Банковские продукты для средних и крупных нефинансовых корпоративных клиентов. Продукты транзакционного и корпоративно-инвестиционного бизнеса.</w:t>
      </w:r>
      <w:r w:rsidR="009E3E93" w:rsidRPr="00E503C0">
        <w:t xml:space="preserve"> </w:t>
      </w:r>
    </w:p>
    <w:p w:rsidR="00D146BB" w:rsidRPr="00E503C0" w:rsidRDefault="00D715BF" w:rsidP="009E3E93">
      <w:pPr>
        <w:pStyle w:val="a3"/>
        <w:spacing w:line="360" w:lineRule="auto"/>
        <w:ind w:firstLine="720"/>
        <w:jc w:val="both"/>
      </w:pPr>
      <w:r w:rsidRPr="00E503C0">
        <w:t xml:space="preserve">Современная система кредитования предприятий. Особенности современной практики краткосрочного кредитования. Кредитование предприятий в пределах кредитной линии, границы кредитной линии. Отечественный и зарубежный опыт. Практика применения овердрафта при кредитовании торговых предприятий, стандартный </w:t>
      </w:r>
      <w:r w:rsidRPr="00E503C0">
        <w:rPr>
          <w:lang w:eastAsia="ru-RU"/>
        </w:rPr>
        <w:t>лимит овердрафта и лимит овердрафта под инкассацию.</w:t>
      </w:r>
    </w:p>
    <w:p w:rsidR="00D146BB" w:rsidRDefault="00141C76" w:rsidP="00292E18">
      <w:pPr>
        <w:widowControl/>
        <w:autoSpaceDE/>
        <w:autoSpaceDN/>
        <w:spacing w:line="360" w:lineRule="auto"/>
        <w:jc w:val="center"/>
        <w:outlineLvl w:val="0"/>
        <w:rPr>
          <w:b/>
          <w:sz w:val="28"/>
          <w:szCs w:val="28"/>
          <w:lang w:eastAsia="ru-RU"/>
        </w:rPr>
      </w:pPr>
      <w:r>
        <w:rPr>
          <w:b/>
          <w:sz w:val="28"/>
          <w:szCs w:val="28"/>
          <w:lang w:eastAsia="ru-RU"/>
        </w:rPr>
        <w:t xml:space="preserve">5.2. </w:t>
      </w:r>
      <w:r w:rsidR="00D715BF" w:rsidRPr="00141C76">
        <w:rPr>
          <w:b/>
          <w:sz w:val="28"/>
          <w:szCs w:val="28"/>
          <w:lang w:eastAsia="ru-RU"/>
        </w:rPr>
        <w:t>Учебно-тематически</w:t>
      </w:r>
      <w:r>
        <w:rPr>
          <w:b/>
          <w:sz w:val="28"/>
          <w:szCs w:val="28"/>
          <w:lang w:eastAsia="ru-RU"/>
        </w:rPr>
        <w:t>й план</w:t>
      </w:r>
    </w:p>
    <w:p w:rsidR="00794119" w:rsidRPr="005B5A7D" w:rsidRDefault="00794119" w:rsidP="00794119">
      <w:pPr>
        <w:tabs>
          <w:tab w:val="left" w:pos="3075"/>
        </w:tabs>
        <w:adjustRightInd w:val="0"/>
        <w:jc w:val="both"/>
        <w:rPr>
          <w:bCs/>
          <w:color w:val="000000"/>
          <w:sz w:val="28"/>
          <w:szCs w:val="28"/>
        </w:rPr>
      </w:pPr>
      <w:r>
        <w:rPr>
          <w:bCs/>
          <w:color w:val="000000"/>
          <w:sz w:val="28"/>
          <w:szCs w:val="28"/>
        </w:rPr>
        <w:t>Направление подготовки 01.03.02 «Прикладная математика и информатика»,</w:t>
      </w:r>
    </w:p>
    <w:p w:rsidR="00794119" w:rsidRPr="00794119" w:rsidRDefault="00794119" w:rsidP="00794119">
      <w:pPr>
        <w:keepNext/>
        <w:rPr>
          <w:sz w:val="28"/>
          <w:szCs w:val="28"/>
        </w:rPr>
      </w:pPr>
      <w:r w:rsidRPr="00595C41">
        <w:rPr>
          <w:bCs/>
          <w:color w:val="000000"/>
          <w:sz w:val="28"/>
          <w:szCs w:val="28"/>
        </w:rPr>
        <w:t>ОП «Прикладная математика и информатика» (Анализ данных и принятие решений в экономике и финансах)</w:t>
      </w:r>
    </w:p>
    <w:tbl>
      <w:tblPr>
        <w:tblW w:w="10490" w:type="dxa"/>
        <w:tblInd w:w="-5" w:type="dxa"/>
        <w:tblLayout w:type="fixed"/>
        <w:tblLook w:val="04A0" w:firstRow="1" w:lastRow="0" w:firstColumn="1" w:lastColumn="0" w:noHBand="0" w:noVBand="1"/>
      </w:tblPr>
      <w:tblGrid>
        <w:gridCol w:w="851"/>
        <w:gridCol w:w="1701"/>
        <w:gridCol w:w="850"/>
        <w:gridCol w:w="1134"/>
        <w:gridCol w:w="1134"/>
        <w:gridCol w:w="1701"/>
        <w:gridCol w:w="1276"/>
        <w:gridCol w:w="1843"/>
      </w:tblGrid>
      <w:tr w:rsidR="00292E18" w:rsidRPr="00AB0C94" w:rsidTr="00794119">
        <w:trPr>
          <w:cantSplit/>
        </w:trPr>
        <w:tc>
          <w:tcPr>
            <w:tcW w:w="851" w:type="dxa"/>
            <w:vMerge w:val="restart"/>
            <w:tcBorders>
              <w:top w:val="single" w:sz="4" w:space="0" w:color="000000"/>
              <w:left w:val="single" w:sz="4" w:space="0" w:color="000000"/>
              <w:bottom w:val="single" w:sz="4" w:space="0" w:color="000000"/>
              <w:right w:val="nil"/>
            </w:tcBorders>
            <w:vAlign w:val="center"/>
            <w:hideMark/>
          </w:tcPr>
          <w:p w:rsidR="00292E18" w:rsidRPr="00AB0C94" w:rsidRDefault="00292E18" w:rsidP="00292E18">
            <w:pPr>
              <w:snapToGrid w:val="0"/>
              <w:jc w:val="center"/>
              <w:rPr>
                <w:spacing w:val="-20"/>
                <w:sz w:val="24"/>
                <w:szCs w:val="24"/>
              </w:rPr>
            </w:pPr>
            <w:r w:rsidRPr="00AB0C94">
              <w:rPr>
                <w:sz w:val="24"/>
                <w:szCs w:val="24"/>
              </w:rPr>
              <w:t>№ п/</w:t>
            </w:r>
            <w:r w:rsidRPr="00AB0C94">
              <w:rPr>
                <w:spacing w:val="-20"/>
                <w:sz w:val="24"/>
                <w:szCs w:val="24"/>
              </w:rPr>
              <w:t>п</w:t>
            </w:r>
          </w:p>
        </w:tc>
        <w:tc>
          <w:tcPr>
            <w:tcW w:w="1701" w:type="dxa"/>
            <w:vMerge w:val="restart"/>
            <w:tcBorders>
              <w:top w:val="single" w:sz="4" w:space="0" w:color="000000"/>
              <w:left w:val="single" w:sz="4" w:space="0" w:color="000000"/>
              <w:bottom w:val="single" w:sz="4" w:space="0" w:color="000000"/>
              <w:right w:val="nil"/>
            </w:tcBorders>
            <w:vAlign w:val="center"/>
            <w:hideMark/>
          </w:tcPr>
          <w:p w:rsidR="00292E18" w:rsidRPr="00AB0C94" w:rsidRDefault="00292E18" w:rsidP="00292E18">
            <w:pPr>
              <w:snapToGrid w:val="0"/>
              <w:jc w:val="center"/>
              <w:rPr>
                <w:sz w:val="24"/>
                <w:szCs w:val="24"/>
              </w:rPr>
            </w:pPr>
            <w:r w:rsidRPr="002B16E6">
              <w:rPr>
                <w:b/>
              </w:rPr>
              <w:t>Наименование тем (раздел</w:t>
            </w:r>
            <w:r>
              <w:rPr>
                <w:b/>
              </w:rPr>
              <w:t>ов</w:t>
            </w:r>
            <w:r w:rsidRPr="002B16E6">
              <w:rPr>
                <w:b/>
              </w:rPr>
              <w:t>) дисциплины</w:t>
            </w:r>
          </w:p>
        </w:tc>
        <w:tc>
          <w:tcPr>
            <w:tcW w:w="6095" w:type="dxa"/>
            <w:gridSpan w:val="5"/>
            <w:tcBorders>
              <w:top w:val="single" w:sz="4" w:space="0" w:color="000000"/>
              <w:left w:val="single" w:sz="4" w:space="0" w:color="000000"/>
              <w:bottom w:val="single" w:sz="4" w:space="0" w:color="000000"/>
              <w:right w:val="single" w:sz="4" w:space="0" w:color="000000"/>
            </w:tcBorders>
          </w:tcPr>
          <w:p w:rsidR="00292E18" w:rsidRPr="00AB0C94" w:rsidRDefault="00292E18" w:rsidP="0079794E">
            <w:pPr>
              <w:snapToGrid w:val="0"/>
              <w:jc w:val="center"/>
              <w:rPr>
                <w:sz w:val="24"/>
                <w:szCs w:val="24"/>
              </w:rPr>
            </w:pPr>
            <w:r w:rsidRPr="002B16E6">
              <w:rPr>
                <w:b/>
              </w:rPr>
              <w:t>Трудоемкость в часах</w:t>
            </w:r>
          </w:p>
        </w:tc>
        <w:tc>
          <w:tcPr>
            <w:tcW w:w="1843" w:type="dxa"/>
            <w:tcBorders>
              <w:top w:val="single" w:sz="4" w:space="0" w:color="000000"/>
              <w:left w:val="single" w:sz="4" w:space="0" w:color="000000"/>
              <w:bottom w:val="single" w:sz="4" w:space="0" w:color="000000"/>
              <w:right w:val="single" w:sz="4" w:space="0" w:color="000000"/>
            </w:tcBorders>
          </w:tcPr>
          <w:p w:rsidR="00292E18" w:rsidRPr="00AB0C94" w:rsidRDefault="00292E18" w:rsidP="006821DF">
            <w:pPr>
              <w:snapToGrid w:val="0"/>
              <w:rPr>
                <w:sz w:val="24"/>
                <w:szCs w:val="24"/>
              </w:rPr>
            </w:pPr>
          </w:p>
        </w:tc>
      </w:tr>
      <w:tr w:rsidR="00AD5B81" w:rsidRPr="00AB0C94" w:rsidTr="00794119">
        <w:trPr>
          <w:cantSplit/>
        </w:trPr>
        <w:tc>
          <w:tcPr>
            <w:tcW w:w="851" w:type="dxa"/>
            <w:vMerge/>
            <w:tcBorders>
              <w:top w:val="single" w:sz="4" w:space="0" w:color="000000"/>
              <w:left w:val="single" w:sz="4" w:space="0" w:color="000000"/>
              <w:bottom w:val="single" w:sz="4" w:space="0" w:color="000000"/>
              <w:right w:val="nil"/>
            </w:tcBorders>
            <w:vAlign w:val="center"/>
            <w:hideMark/>
          </w:tcPr>
          <w:p w:rsidR="00AD5B81" w:rsidRPr="00AB0C94" w:rsidRDefault="00AD5B81" w:rsidP="006821DF">
            <w:pPr>
              <w:rPr>
                <w:spacing w:val="-20"/>
                <w:sz w:val="24"/>
                <w:szCs w:val="24"/>
              </w:rPr>
            </w:pPr>
          </w:p>
        </w:tc>
        <w:tc>
          <w:tcPr>
            <w:tcW w:w="1701" w:type="dxa"/>
            <w:vMerge/>
            <w:tcBorders>
              <w:top w:val="single" w:sz="4" w:space="0" w:color="000000"/>
              <w:left w:val="single" w:sz="4" w:space="0" w:color="000000"/>
              <w:bottom w:val="single" w:sz="4" w:space="0" w:color="000000"/>
              <w:right w:val="nil"/>
            </w:tcBorders>
            <w:vAlign w:val="center"/>
            <w:hideMark/>
          </w:tcPr>
          <w:p w:rsidR="00AD5B81" w:rsidRPr="00AB0C94" w:rsidRDefault="00AD5B81" w:rsidP="006821DF">
            <w:pPr>
              <w:rPr>
                <w:sz w:val="24"/>
                <w:szCs w:val="24"/>
              </w:rPr>
            </w:pPr>
          </w:p>
        </w:tc>
        <w:tc>
          <w:tcPr>
            <w:tcW w:w="850" w:type="dxa"/>
            <w:vMerge w:val="restart"/>
            <w:tcBorders>
              <w:top w:val="single" w:sz="4" w:space="0" w:color="000000"/>
              <w:left w:val="single" w:sz="4" w:space="0" w:color="000000"/>
              <w:bottom w:val="single" w:sz="4" w:space="0" w:color="000000"/>
              <w:right w:val="nil"/>
            </w:tcBorders>
            <w:vAlign w:val="center"/>
            <w:hideMark/>
          </w:tcPr>
          <w:p w:rsidR="00AD5B81" w:rsidRPr="00AB0C94" w:rsidRDefault="00AD5B81" w:rsidP="00292E18">
            <w:pPr>
              <w:snapToGrid w:val="0"/>
              <w:jc w:val="center"/>
              <w:rPr>
                <w:sz w:val="24"/>
                <w:szCs w:val="24"/>
              </w:rPr>
            </w:pPr>
            <w:r w:rsidRPr="00AB0C94">
              <w:rPr>
                <w:sz w:val="24"/>
                <w:szCs w:val="24"/>
              </w:rPr>
              <w:t>Всего</w:t>
            </w:r>
          </w:p>
        </w:tc>
        <w:tc>
          <w:tcPr>
            <w:tcW w:w="3969" w:type="dxa"/>
            <w:gridSpan w:val="3"/>
            <w:tcBorders>
              <w:top w:val="single" w:sz="4" w:space="0" w:color="000000"/>
              <w:left w:val="single" w:sz="4" w:space="0" w:color="000000"/>
              <w:bottom w:val="single" w:sz="4" w:space="0" w:color="000000"/>
              <w:right w:val="single" w:sz="4" w:space="0" w:color="000000"/>
            </w:tcBorders>
          </w:tcPr>
          <w:p w:rsidR="00AD5B81" w:rsidRPr="00144E87" w:rsidRDefault="00AD5B81" w:rsidP="00292E18">
            <w:pPr>
              <w:tabs>
                <w:tab w:val="right" w:pos="851"/>
              </w:tabs>
              <w:jc w:val="center"/>
              <w:rPr>
                <w:b/>
              </w:rPr>
            </w:pPr>
            <w:r w:rsidRPr="00144E87">
              <w:rPr>
                <w:b/>
              </w:rPr>
              <w:t>Контактная работа-</w:t>
            </w:r>
          </w:p>
          <w:p w:rsidR="00AD5B81" w:rsidRPr="00AD5B81" w:rsidRDefault="00AD5B81" w:rsidP="00292E18">
            <w:pPr>
              <w:snapToGrid w:val="0"/>
              <w:jc w:val="center"/>
              <w:rPr>
                <w:sz w:val="24"/>
                <w:szCs w:val="24"/>
              </w:rPr>
            </w:pPr>
            <w:r w:rsidRPr="00144E87">
              <w:rPr>
                <w:b/>
              </w:rPr>
              <w:t>Аудиторная работа</w:t>
            </w:r>
          </w:p>
        </w:tc>
        <w:tc>
          <w:tcPr>
            <w:tcW w:w="1276" w:type="dxa"/>
            <w:vMerge w:val="restart"/>
            <w:tcBorders>
              <w:top w:val="single" w:sz="4" w:space="0" w:color="000000"/>
              <w:left w:val="single" w:sz="4" w:space="0" w:color="000000"/>
              <w:right w:val="single" w:sz="4" w:space="0" w:color="000000"/>
            </w:tcBorders>
            <w:hideMark/>
          </w:tcPr>
          <w:p w:rsidR="00AD5B81" w:rsidRPr="00292E18" w:rsidRDefault="00AD5B81" w:rsidP="00292E18">
            <w:pPr>
              <w:snapToGrid w:val="0"/>
              <w:jc w:val="center"/>
              <w:rPr>
                <w:b/>
                <w:sz w:val="24"/>
                <w:szCs w:val="24"/>
              </w:rPr>
            </w:pPr>
            <w:r w:rsidRPr="00292E18">
              <w:rPr>
                <w:b/>
                <w:sz w:val="24"/>
                <w:szCs w:val="24"/>
              </w:rPr>
              <w:t>Самостоятельная работа</w:t>
            </w:r>
          </w:p>
        </w:tc>
        <w:tc>
          <w:tcPr>
            <w:tcW w:w="1843" w:type="dxa"/>
            <w:vMerge w:val="restart"/>
            <w:tcBorders>
              <w:top w:val="single" w:sz="4" w:space="0" w:color="000000"/>
              <w:left w:val="single" w:sz="4" w:space="0" w:color="000000"/>
              <w:right w:val="single" w:sz="4" w:space="0" w:color="000000"/>
            </w:tcBorders>
            <w:hideMark/>
          </w:tcPr>
          <w:p w:rsidR="00AD5B81" w:rsidRPr="00292E18" w:rsidRDefault="00AD5B81" w:rsidP="00292E18">
            <w:pPr>
              <w:snapToGrid w:val="0"/>
              <w:jc w:val="center"/>
              <w:rPr>
                <w:b/>
                <w:sz w:val="24"/>
                <w:szCs w:val="24"/>
              </w:rPr>
            </w:pPr>
            <w:r w:rsidRPr="00292E18">
              <w:rPr>
                <w:b/>
                <w:sz w:val="24"/>
                <w:szCs w:val="24"/>
              </w:rPr>
              <w:t>Формы текущего контроля успеваемости</w:t>
            </w:r>
          </w:p>
        </w:tc>
      </w:tr>
      <w:tr w:rsidR="00AD5B81" w:rsidRPr="00AB0C94" w:rsidTr="00794119">
        <w:trPr>
          <w:cantSplit/>
        </w:trPr>
        <w:tc>
          <w:tcPr>
            <w:tcW w:w="851" w:type="dxa"/>
            <w:vMerge/>
            <w:tcBorders>
              <w:top w:val="single" w:sz="4" w:space="0" w:color="000000"/>
              <w:left w:val="single" w:sz="4" w:space="0" w:color="000000"/>
              <w:bottom w:val="single" w:sz="4" w:space="0" w:color="000000"/>
              <w:right w:val="nil"/>
            </w:tcBorders>
            <w:vAlign w:val="center"/>
            <w:hideMark/>
          </w:tcPr>
          <w:p w:rsidR="00AD5B81" w:rsidRPr="00AB0C94" w:rsidRDefault="00AD5B81" w:rsidP="00AD5B81">
            <w:pPr>
              <w:rPr>
                <w:spacing w:val="-20"/>
                <w:sz w:val="24"/>
                <w:szCs w:val="24"/>
              </w:rPr>
            </w:pPr>
          </w:p>
        </w:tc>
        <w:tc>
          <w:tcPr>
            <w:tcW w:w="1701" w:type="dxa"/>
            <w:vMerge/>
            <w:tcBorders>
              <w:top w:val="single" w:sz="4" w:space="0" w:color="000000"/>
              <w:left w:val="single" w:sz="4" w:space="0" w:color="000000"/>
              <w:bottom w:val="single" w:sz="4" w:space="0" w:color="000000"/>
              <w:right w:val="nil"/>
            </w:tcBorders>
            <w:vAlign w:val="center"/>
            <w:hideMark/>
          </w:tcPr>
          <w:p w:rsidR="00AD5B81" w:rsidRPr="00AB0C94" w:rsidRDefault="00AD5B81" w:rsidP="00AD5B81">
            <w:pPr>
              <w:rPr>
                <w:sz w:val="24"/>
                <w:szCs w:val="24"/>
              </w:rPr>
            </w:pPr>
          </w:p>
        </w:tc>
        <w:tc>
          <w:tcPr>
            <w:tcW w:w="850" w:type="dxa"/>
            <w:vMerge/>
            <w:tcBorders>
              <w:top w:val="single" w:sz="4" w:space="0" w:color="000000"/>
              <w:left w:val="single" w:sz="4" w:space="0" w:color="000000"/>
              <w:bottom w:val="single" w:sz="4" w:space="0" w:color="000000"/>
              <w:right w:val="nil"/>
            </w:tcBorders>
            <w:vAlign w:val="center"/>
            <w:hideMark/>
          </w:tcPr>
          <w:p w:rsidR="00AD5B81" w:rsidRPr="00AB0C94" w:rsidRDefault="00AD5B81" w:rsidP="00292E18">
            <w:pPr>
              <w:jc w:val="center"/>
              <w:rPr>
                <w:b/>
                <w:sz w:val="24"/>
                <w:szCs w:val="24"/>
              </w:rPr>
            </w:pPr>
          </w:p>
        </w:tc>
        <w:tc>
          <w:tcPr>
            <w:tcW w:w="1134" w:type="dxa"/>
            <w:tcBorders>
              <w:top w:val="single" w:sz="4" w:space="0" w:color="000000"/>
              <w:left w:val="single" w:sz="4" w:space="0" w:color="000000"/>
              <w:bottom w:val="single" w:sz="4" w:space="0" w:color="000000"/>
              <w:right w:val="nil"/>
            </w:tcBorders>
            <w:vAlign w:val="center"/>
            <w:hideMark/>
          </w:tcPr>
          <w:p w:rsidR="00AD5B81" w:rsidRPr="00AB0C94" w:rsidRDefault="00AD5B81" w:rsidP="00292E18">
            <w:pPr>
              <w:snapToGrid w:val="0"/>
              <w:jc w:val="center"/>
              <w:rPr>
                <w:spacing w:val="-20"/>
                <w:sz w:val="24"/>
                <w:szCs w:val="24"/>
              </w:rPr>
            </w:pPr>
            <w:r w:rsidRPr="002B16E6">
              <w:t xml:space="preserve">Общая, </w:t>
            </w:r>
            <w:r>
              <w:br/>
            </w:r>
            <w:r w:rsidRPr="002B16E6">
              <w:t>в т.</w:t>
            </w:r>
            <w:r>
              <w:t xml:space="preserve"> </w:t>
            </w:r>
            <w:r w:rsidRPr="002B16E6">
              <w:t>ч.:</w:t>
            </w:r>
          </w:p>
        </w:tc>
        <w:tc>
          <w:tcPr>
            <w:tcW w:w="1134" w:type="dxa"/>
            <w:tcBorders>
              <w:top w:val="single" w:sz="4" w:space="0" w:color="000000"/>
              <w:left w:val="single" w:sz="4" w:space="0" w:color="000000"/>
              <w:bottom w:val="single" w:sz="4" w:space="0" w:color="000000"/>
              <w:right w:val="single" w:sz="4" w:space="0" w:color="000000"/>
            </w:tcBorders>
            <w:hideMark/>
          </w:tcPr>
          <w:p w:rsidR="00AD5B81" w:rsidRPr="00AD5B81" w:rsidRDefault="00AD5B81" w:rsidP="00292E18">
            <w:pPr>
              <w:snapToGrid w:val="0"/>
              <w:jc w:val="center"/>
              <w:rPr>
                <w:sz w:val="24"/>
                <w:szCs w:val="24"/>
              </w:rPr>
            </w:pPr>
            <w:r w:rsidRPr="00AD5B81">
              <w:rPr>
                <w:sz w:val="24"/>
                <w:szCs w:val="24"/>
              </w:rPr>
              <w:t>Лекции</w:t>
            </w:r>
          </w:p>
        </w:tc>
        <w:tc>
          <w:tcPr>
            <w:tcW w:w="1701" w:type="dxa"/>
            <w:tcBorders>
              <w:top w:val="single" w:sz="4" w:space="0" w:color="000000"/>
              <w:left w:val="single" w:sz="4" w:space="0" w:color="000000"/>
              <w:bottom w:val="single" w:sz="4" w:space="0" w:color="000000"/>
              <w:right w:val="nil"/>
            </w:tcBorders>
            <w:vAlign w:val="center"/>
            <w:hideMark/>
          </w:tcPr>
          <w:p w:rsidR="00AD5B81" w:rsidRPr="00AD5B81" w:rsidRDefault="00AD5B81" w:rsidP="00292E18">
            <w:pPr>
              <w:snapToGrid w:val="0"/>
              <w:jc w:val="center"/>
              <w:rPr>
                <w:sz w:val="24"/>
                <w:szCs w:val="24"/>
              </w:rPr>
            </w:pPr>
            <w:r w:rsidRPr="00A5620B">
              <w:rPr>
                <w:b/>
              </w:rPr>
              <w:t>Семинары, практические занятия</w:t>
            </w:r>
          </w:p>
        </w:tc>
        <w:tc>
          <w:tcPr>
            <w:tcW w:w="1276" w:type="dxa"/>
            <w:vMerge/>
            <w:tcBorders>
              <w:left w:val="single" w:sz="4" w:space="0" w:color="000000"/>
              <w:bottom w:val="single" w:sz="4" w:space="0" w:color="000000"/>
              <w:right w:val="single" w:sz="4" w:space="0" w:color="000000"/>
            </w:tcBorders>
            <w:hideMark/>
          </w:tcPr>
          <w:p w:rsidR="00AD5B81" w:rsidRPr="00AD5B81" w:rsidRDefault="00AD5B81" w:rsidP="00AD5B81">
            <w:pPr>
              <w:rPr>
                <w:sz w:val="24"/>
                <w:szCs w:val="24"/>
              </w:rPr>
            </w:pPr>
          </w:p>
        </w:tc>
        <w:tc>
          <w:tcPr>
            <w:tcW w:w="1843" w:type="dxa"/>
            <w:vMerge/>
            <w:tcBorders>
              <w:left w:val="single" w:sz="4" w:space="0" w:color="000000"/>
              <w:bottom w:val="single" w:sz="4" w:space="0" w:color="000000"/>
              <w:right w:val="single" w:sz="4" w:space="0" w:color="000000"/>
            </w:tcBorders>
          </w:tcPr>
          <w:p w:rsidR="00AD5B81" w:rsidRPr="00AD5B81" w:rsidRDefault="00AD5B81" w:rsidP="00AD5B81">
            <w:pPr>
              <w:snapToGrid w:val="0"/>
              <w:rPr>
                <w:sz w:val="24"/>
                <w:szCs w:val="24"/>
              </w:rPr>
            </w:pPr>
          </w:p>
        </w:tc>
      </w:tr>
    </w:tbl>
    <w:tbl>
      <w:tblPr>
        <w:tblStyle w:val="TableNormal"/>
        <w:tblW w:w="10490" w:type="dxa"/>
        <w:tblInd w:w="-8" w:type="dxa"/>
        <w:tblBorders>
          <w:top w:val="single" w:sz="6" w:space="0" w:color="2B2B2B"/>
          <w:left w:val="single" w:sz="6" w:space="0" w:color="2B2B2B"/>
          <w:bottom w:val="single" w:sz="6" w:space="0" w:color="2B2B2B"/>
          <w:right w:val="single" w:sz="6" w:space="0" w:color="2B2B2B"/>
          <w:insideH w:val="single" w:sz="6" w:space="0" w:color="2B2B2B"/>
          <w:insideV w:val="single" w:sz="6" w:space="0" w:color="2B2B2B"/>
        </w:tblBorders>
        <w:tblLayout w:type="fixed"/>
        <w:tblLook w:val="01E0" w:firstRow="1" w:lastRow="1" w:firstColumn="1" w:lastColumn="1" w:noHBand="0" w:noVBand="0"/>
      </w:tblPr>
      <w:tblGrid>
        <w:gridCol w:w="851"/>
        <w:gridCol w:w="16"/>
        <w:gridCol w:w="1685"/>
        <w:gridCol w:w="850"/>
        <w:gridCol w:w="1134"/>
        <w:gridCol w:w="1134"/>
        <w:gridCol w:w="1701"/>
        <w:gridCol w:w="1276"/>
        <w:gridCol w:w="1843"/>
      </w:tblGrid>
      <w:tr w:rsidR="00AD5B81" w:rsidRPr="00AB0C94" w:rsidTr="00383C3D">
        <w:trPr>
          <w:trHeight w:val="2750"/>
        </w:trPr>
        <w:tc>
          <w:tcPr>
            <w:tcW w:w="867" w:type="dxa"/>
            <w:gridSpan w:val="2"/>
          </w:tcPr>
          <w:p w:rsidR="00AD5B81" w:rsidRPr="00AB0C94" w:rsidRDefault="00AD5B81" w:rsidP="00DF53DF">
            <w:pPr>
              <w:pStyle w:val="TableParagraph"/>
              <w:spacing w:line="255" w:lineRule="exact"/>
              <w:ind w:left="121"/>
              <w:jc w:val="center"/>
              <w:rPr>
                <w:sz w:val="24"/>
                <w:szCs w:val="24"/>
              </w:rPr>
            </w:pPr>
            <w:r w:rsidRPr="00AB0C94">
              <w:rPr>
                <w:spacing w:val="-5"/>
                <w:sz w:val="24"/>
                <w:szCs w:val="24"/>
              </w:rPr>
              <w:t>1.</w:t>
            </w:r>
          </w:p>
        </w:tc>
        <w:tc>
          <w:tcPr>
            <w:tcW w:w="1685" w:type="dxa"/>
          </w:tcPr>
          <w:p w:rsidR="00AD5B81" w:rsidRPr="00AB0C94" w:rsidRDefault="00AD5B81" w:rsidP="00DF53DF">
            <w:pPr>
              <w:pStyle w:val="TableParagraph"/>
              <w:spacing w:line="252" w:lineRule="exact"/>
              <w:ind w:left="128"/>
              <w:rPr>
                <w:sz w:val="24"/>
                <w:szCs w:val="24"/>
              </w:rPr>
            </w:pPr>
            <w:r w:rsidRPr="00AB0C94">
              <w:rPr>
                <w:sz w:val="24"/>
                <w:szCs w:val="24"/>
              </w:rPr>
              <w:t>Тема 1. Содержание банковского продукта и банковской услуги</w:t>
            </w:r>
          </w:p>
        </w:tc>
        <w:tc>
          <w:tcPr>
            <w:tcW w:w="850" w:type="dxa"/>
          </w:tcPr>
          <w:p w:rsidR="00AD5B81" w:rsidRPr="00794119" w:rsidRDefault="00AD5B81">
            <w:pPr>
              <w:pStyle w:val="TableParagraph"/>
              <w:rPr>
                <w:sz w:val="24"/>
                <w:szCs w:val="24"/>
              </w:rPr>
            </w:pPr>
          </w:p>
          <w:p w:rsidR="00AD5B81" w:rsidRPr="00794119" w:rsidRDefault="00AD5B81">
            <w:pPr>
              <w:pStyle w:val="TableParagraph"/>
              <w:rPr>
                <w:sz w:val="24"/>
                <w:szCs w:val="24"/>
              </w:rPr>
            </w:pPr>
          </w:p>
          <w:p w:rsidR="00AD5B81" w:rsidRPr="00794119" w:rsidRDefault="00AD5B81">
            <w:pPr>
              <w:pStyle w:val="TableParagraph"/>
              <w:rPr>
                <w:sz w:val="24"/>
                <w:szCs w:val="24"/>
              </w:rPr>
            </w:pPr>
          </w:p>
          <w:p w:rsidR="00AD5B81" w:rsidRPr="00794119" w:rsidRDefault="00AD5B81">
            <w:pPr>
              <w:pStyle w:val="TableParagraph"/>
              <w:spacing w:before="8"/>
              <w:rPr>
                <w:sz w:val="24"/>
                <w:szCs w:val="24"/>
              </w:rPr>
            </w:pPr>
          </w:p>
          <w:p w:rsidR="00AD5B81" w:rsidRPr="00794119" w:rsidRDefault="00AD5B81">
            <w:pPr>
              <w:pStyle w:val="TableParagraph"/>
              <w:ind w:left="77" w:right="27"/>
              <w:jc w:val="center"/>
              <w:rPr>
                <w:sz w:val="24"/>
                <w:szCs w:val="24"/>
              </w:rPr>
            </w:pPr>
            <w:r w:rsidRPr="00794119">
              <w:rPr>
                <w:sz w:val="24"/>
                <w:szCs w:val="24"/>
              </w:rPr>
              <w:t>36</w:t>
            </w:r>
          </w:p>
        </w:tc>
        <w:tc>
          <w:tcPr>
            <w:tcW w:w="1134" w:type="dxa"/>
          </w:tcPr>
          <w:p w:rsidR="00AD5B81" w:rsidRPr="00794119" w:rsidRDefault="00AD5B81">
            <w:pPr>
              <w:pStyle w:val="TableParagraph"/>
              <w:rPr>
                <w:sz w:val="24"/>
                <w:szCs w:val="24"/>
              </w:rPr>
            </w:pPr>
          </w:p>
          <w:p w:rsidR="00AD5B81" w:rsidRPr="00794119" w:rsidRDefault="00AD5B81">
            <w:pPr>
              <w:pStyle w:val="TableParagraph"/>
              <w:rPr>
                <w:sz w:val="24"/>
                <w:szCs w:val="24"/>
              </w:rPr>
            </w:pPr>
          </w:p>
          <w:p w:rsidR="00AD5B81" w:rsidRPr="00794119" w:rsidRDefault="00AD5B81">
            <w:pPr>
              <w:pStyle w:val="TableParagraph"/>
              <w:rPr>
                <w:sz w:val="24"/>
                <w:szCs w:val="24"/>
              </w:rPr>
            </w:pPr>
          </w:p>
          <w:p w:rsidR="00AD5B81" w:rsidRPr="00794119" w:rsidRDefault="00AD5B81">
            <w:pPr>
              <w:pStyle w:val="TableParagraph"/>
              <w:spacing w:before="8"/>
              <w:rPr>
                <w:sz w:val="24"/>
                <w:szCs w:val="24"/>
              </w:rPr>
            </w:pPr>
          </w:p>
          <w:p w:rsidR="00AD5B81" w:rsidRPr="00794119" w:rsidRDefault="00AD5B81">
            <w:pPr>
              <w:pStyle w:val="TableParagraph"/>
              <w:ind w:left="77" w:right="30"/>
              <w:jc w:val="center"/>
              <w:rPr>
                <w:sz w:val="24"/>
                <w:szCs w:val="24"/>
              </w:rPr>
            </w:pPr>
            <w:r w:rsidRPr="00794119">
              <w:rPr>
                <w:sz w:val="24"/>
                <w:szCs w:val="24"/>
              </w:rPr>
              <w:t>12</w:t>
            </w:r>
          </w:p>
        </w:tc>
        <w:tc>
          <w:tcPr>
            <w:tcW w:w="1134" w:type="dxa"/>
          </w:tcPr>
          <w:p w:rsidR="00AD5B81" w:rsidRPr="00794119" w:rsidRDefault="00AD5B81">
            <w:pPr>
              <w:pStyle w:val="TableParagraph"/>
              <w:rPr>
                <w:sz w:val="24"/>
                <w:szCs w:val="24"/>
              </w:rPr>
            </w:pPr>
          </w:p>
          <w:p w:rsidR="00AD5B81" w:rsidRPr="00794119" w:rsidRDefault="00AD5B81">
            <w:pPr>
              <w:pStyle w:val="TableParagraph"/>
              <w:rPr>
                <w:sz w:val="24"/>
                <w:szCs w:val="24"/>
              </w:rPr>
            </w:pPr>
          </w:p>
          <w:p w:rsidR="00AD5B81" w:rsidRPr="00794119" w:rsidRDefault="00AD5B81">
            <w:pPr>
              <w:pStyle w:val="TableParagraph"/>
              <w:rPr>
                <w:sz w:val="24"/>
                <w:szCs w:val="24"/>
              </w:rPr>
            </w:pPr>
          </w:p>
          <w:p w:rsidR="00AD5B81" w:rsidRPr="00794119" w:rsidRDefault="00AD5B81">
            <w:pPr>
              <w:pStyle w:val="TableParagraph"/>
              <w:spacing w:before="8"/>
              <w:rPr>
                <w:sz w:val="24"/>
                <w:szCs w:val="24"/>
              </w:rPr>
            </w:pPr>
          </w:p>
          <w:p w:rsidR="00AD5B81" w:rsidRPr="00794119" w:rsidRDefault="00AD5B81">
            <w:pPr>
              <w:pStyle w:val="TableParagraph"/>
              <w:ind w:left="45"/>
              <w:jc w:val="center"/>
              <w:rPr>
                <w:sz w:val="24"/>
                <w:szCs w:val="24"/>
              </w:rPr>
            </w:pPr>
            <w:r w:rsidRPr="00794119">
              <w:rPr>
                <w:sz w:val="24"/>
                <w:szCs w:val="24"/>
              </w:rPr>
              <w:t>6</w:t>
            </w:r>
          </w:p>
        </w:tc>
        <w:tc>
          <w:tcPr>
            <w:tcW w:w="1701" w:type="dxa"/>
          </w:tcPr>
          <w:p w:rsidR="00AD5B81" w:rsidRPr="00794119" w:rsidRDefault="00AD5B81">
            <w:pPr>
              <w:pStyle w:val="TableParagraph"/>
              <w:rPr>
                <w:sz w:val="24"/>
                <w:szCs w:val="24"/>
              </w:rPr>
            </w:pPr>
          </w:p>
          <w:p w:rsidR="00AD5B81" w:rsidRPr="00794119" w:rsidRDefault="00AD5B81">
            <w:pPr>
              <w:pStyle w:val="TableParagraph"/>
              <w:rPr>
                <w:sz w:val="24"/>
                <w:szCs w:val="24"/>
              </w:rPr>
            </w:pPr>
          </w:p>
          <w:p w:rsidR="00AD5B81" w:rsidRPr="00794119" w:rsidRDefault="00AD5B81">
            <w:pPr>
              <w:pStyle w:val="TableParagraph"/>
              <w:rPr>
                <w:sz w:val="24"/>
                <w:szCs w:val="24"/>
              </w:rPr>
            </w:pPr>
          </w:p>
          <w:p w:rsidR="00AD5B81" w:rsidRPr="00794119" w:rsidRDefault="00AD5B81">
            <w:pPr>
              <w:pStyle w:val="TableParagraph"/>
              <w:spacing w:before="8"/>
              <w:rPr>
                <w:sz w:val="24"/>
                <w:szCs w:val="24"/>
              </w:rPr>
            </w:pPr>
          </w:p>
          <w:p w:rsidR="00AD5B81" w:rsidRPr="00794119" w:rsidRDefault="00AD5B81">
            <w:pPr>
              <w:pStyle w:val="TableParagraph"/>
              <w:ind w:left="40"/>
              <w:jc w:val="center"/>
              <w:rPr>
                <w:sz w:val="24"/>
                <w:szCs w:val="24"/>
              </w:rPr>
            </w:pPr>
            <w:r w:rsidRPr="00794119">
              <w:rPr>
                <w:sz w:val="24"/>
                <w:szCs w:val="24"/>
              </w:rPr>
              <w:t>6</w:t>
            </w:r>
          </w:p>
          <w:p w:rsidR="00AD5B81" w:rsidRPr="00794119" w:rsidRDefault="00AD5B81">
            <w:pPr>
              <w:pStyle w:val="TableParagraph"/>
              <w:rPr>
                <w:sz w:val="24"/>
                <w:szCs w:val="24"/>
              </w:rPr>
            </w:pPr>
          </w:p>
          <w:p w:rsidR="00AD5B81" w:rsidRPr="00794119" w:rsidRDefault="00AD5B81">
            <w:pPr>
              <w:pStyle w:val="TableParagraph"/>
              <w:rPr>
                <w:sz w:val="24"/>
                <w:szCs w:val="24"/>
              </w:rPr>
            </w:pPr>
          </w:p>
          <w:p w:rsidR="00AD5B81" w:rsidRPr="00794119" w:rsidRDefault="00AD5B81">
            <w:pPr>
              <w:pStyle w:val="TableParagraph"/>
              <w:rPr>
                <w:sz w:val="24"/>
                <w:szCs w:val="24"/>
              </w:rPr>
            </w:pPr>
          </w:p>
          <w:p w:rsidR="00AD5B81" w:rsidRPr="00794119" w:rsidRDefault="00AD5B81">
            <w:pPr>
              <w:pStyle w:val="TableParagraph"/>
              <w:spacing w:before="8"/>
              <w:rPr>
                <w:sz w:val="24"/>
                <w:szCs w:val="24"/>
              </w:rPr>
            </w:pPr>
          </w:p>
          <w:p w:rsidR="00AD5B81" w:rsidRPr="00794119" w:rsidRDefault="00AD5B81">
            <w:pPr>
              <w:pStyle w:val="TableParagraph"/>
              <w:ind w:left="465"/>
              <w:rPr>
                <w:sz w:val="24"/>
                <w:szCs w:val="24"/>
              </w:rPr>
            </w:pPr>
          </w:p>
        </w:tc>
        <w:tc>
          <w:tcPr>
            <w:tcW w:w="1276" w:type="dxa"/>
          </w:tcPr>
          <w:p w:rsidR="00AD5B81" w:rsidRPr="00794119" w:rsidRDefault="00AD5B81" w:rsidP="00794119">
            <w:pPr>
              <w:pStyle w:val="TableParagraph"/>
              <w:jc w:val="center"/>
              <w:rPr>
                <w:sz w:val="24"/>
                <w:szCs w:val="24"/>
              </w:rPr>
            </w:pPr>
          </w:p>
          <w:p w:rsidR="00AD5B81" w:rsidRPr="00794119" w:rsidRDefault="00AD5B81" w:rsidP="00794119">
            <w:pPr>
              <w:pStyle w:val="TableParagraph"/>
              <w:jc w:val="center"/>
              <w:rPr>
                <w:sz w:val="24"/>
                <w:szCs w:val="24"/>
              </w:rPr>
            </w:pPr>
          </w:p>
          <w:p w:rsidR="00AD5B81" w:rsidRPr="00794119" w:rsidRDefault="00AD5B81" w:rsidP="00794119">
            <w:pPr>
              <w:pStyle w:val="TableParagraph"/>
              <w:jc w:val="center"/>
              <w:rPr>
                <w:sz w:val="24"/>
                <w:szCs w:val="24"/>
              </w:rPr>
            </w:pPr>
          </w:p>
          <w:p w:rsidR="00AD5B81" w:rsidRPr="00794119" w:rsidRDefault="00AD5B81" w:rsidP="00794119">
            <w:pPr>
              <w:pStyle w:val="TableParagraph"/>
              <w:spacing w:before="8"/>
              <w:jc w:val="center"/>
              <w:rPr>
                <w:sz w:val="24"/>
                <w:szCs w:val="24"/>
              </w:rPr>
            </w:pPr>
          </w:p>
          <w:p w:rsidR="00AD5B81" w:rsidRPr="00794119" w:rsidRDefault="00AD5B81" w:rsidP="00794119">
            <w:pPr>
              <w:pStyle w:val="TableParagraph"/>
              <w:ind w:right="343"/>
              <w:jc w:val="center"/>
              <w:rPr>
                <w:sz w:val="24"/>
                <w:szCs w:val="24"/>
              </w:rPr>
            </w:pPr>
            <w:r w:rsidRPr="00794119">
              <w:rPr>
                <w:sz w:val="24"/>
                <w:szCs w:val="24"/>
              </w:rPr>
              <w:t>24</w:t>
            </w:r>
          </w:p>
        </w:tc>
        <w:tc>
          <w:tcPr>
            <w:tcW w:w="1843" w:type="dxa"/>
          </w:tcPr>
          <w:p w:rsidR="00AD5B81" w:rsidRPr="00AC2491" w:rsidRDefault="00AD5B81" w:rsidP="00AC2491">
            <w:pPr>
              <w:pStyle w:val="TableParagraph"/>
              <w:ind w:left="125"/>
              <w:rPr>
                <w:sz w:val="24"/>
                <w:szCs w:val="24"/>
              </w:rPr>
            </w:pPr>
            <w:r w:rsidRPr="00AC2491">
              <w:rPr>
                <w:sz w:val="24"/>
                <w:szCs w:val="24"/>
              </w:rPr>
              <w:t>Выступления с докладом на</w:t>
            </w:r>
          </w:p>
          <w:p w:rsidR="00AD5B81" w:rsidRPr="00AC2491" w:rsidRDefault="00AD5B81" w:rsidP="00AC2491">
            <w:pPr>
              <w:pStyle w:val="TableParagraph"/>
              <w:spacing w:before="18"/>
              <w:ind w:left="121" w:right="125" w:firstLine="4"/>
              <w:rPr>
                <w:sz w:val="24"/>
                <w:szCs w:val="24"/>
              </w:rPr>
            </w:pPr>
            <w:r w:rsidRPr="00AC2491">
              <w:rPr>
                <w:sz w:val="24"/>
                <w:szCs w:val="24"/>
              </w:rPr>
              <w:t xml:space="preserve">семинарских занятиях, участие в дискуссиях, </w:t>
            </w:r>
            <w:r w:rsidR="00AC2491" w:rsidRPr="00AC2491">
              <w:t>решение ситуационных задач и кейсов</w:t>
            </w:r>
          </w:p>
          <w:p w:rsidR="00AD5B81" w:rsidRPr="00AB0C94" w:rsidRDefault="00AD5B81">
            <w:pPr>
              <w:pStyle w:val="TableParagraph"/>
              <w:spacing w:line="139" w:lineRule="exact"/>
              <w:ind w:left="124"/>
              <w:rPr>
                <w:spacing w:val="-2"/>
                <w:sz w:val="24"/>
                <w:szCs w:val="24"/>
              </w:rPr>
            </w:pPr>
          </w:p>
        </w:tc>
      </w:tr>
      <w:tr w:rsidR="00AD5B81" w:rsidRPr="00AB0C94" w:rsidTr="00383C3D">
        <w:trPr>
          <w:trHeight w:val="2754"/>
        </w:trPr>
        <w:tc>
          <w:tcPr>
            <w:tcW w:w="867" w:type="dxa"/>
            <w:gridSpan w:val="2"/>
          </w:tcPr>
          <w:p w:rsidR="00AD5B81" w:rsidRPr="00AB0C94" w:rsidRDefault="00AD5B81" w:rsidP="00DF53DF">
            <w:pPr>
              <w:pStyle w:val="TableParagraph"/>
              <w:spacing w:line="255" w:lineRule="exact"/>
              <w:ind w:left="121"/>
              <w:jc w:val="center"/>
              <w:rPr>
                <w:sz w:val="24"/>
                <w:szCs w:val="24"/>
              </w:rPr>
            </w:pPr>
            <w:r w:rsidRPr="00AB0C94">
              <w:rPr>
                <w:spacing w:val="-5"/>
                <w:sz w:val="24"/>
                <w:szCs w:val="24"/>
              </w:rPr>
              <w:t>2.</w:t>
            </w:r>
          </w:p>
        </w:tc>
        <w:tc>
          <w:tcPr>
            <w:tcW w:w="1685" w:type="dxa"/>
          </w:tcPr>
          <w:p w:rsidR="00AD5B81" w:rsidRPr="00AB0C94" w:rsidRDefault="00AD5B81">
            <w:pPr>
              <w:pStyle w:val="TableParagraph"/>
              <w:spacing w:line="252" w:lineRule="exact"/>
              <w:ind w:left="128"/>
              <w:rPr>
                <w:sz w:val="24"/>
                <w:szCs w:val="24"/>
              </w:rPr>
            </w:pPr>
            <w:r w:rsidRPr="00AB0C94">
              <w:rPr>
                <w:sz w:val="24"/>
                <w:szCs w:val="24"/>
              </w:rPr>
              <w:t>Тема</w:t>
            </w:r>
            <w:r w:rsidRPr="00AB0C94">
              <w:rPr>
                <w:spacing w:val="-12"/>
                <w:sz w:val="24"/>
                <w:szCs w:val="24"/>
              </w:rPr>
              <w:t xml:space="preserve"> </w:t>
            </w:r>
            <w:r w:rsidRPr="00AB0C94">
              <w:rPr>
                <w:spacing w:val="-7"/>
                <w:sz w:val="24"/>
                <w:szCs w:val="24"/>
              </w:rPr>
              <w:t>2.</w:t>
            </w:r>
          </w:p>
          <w:p w:rsidR="00AD5B81" w:rsidRPr="00AB0C94" w:rsidRDefault="00AD5B81">
            <w:pPr>
              <w:pStyle w:val="TableParagraph"/>
              <w:ind w:left="130" w:hanging="4"/>
              <w:rPr>
                <w:sz w:val="24"/>
                <w:szCs w:val="24"/>
              </w:rPr>
            </w:pPr>
            <w:r w:rsidRPr="00AB0C94">
              <w:rPr>
                <w:spacing w:val="-2"/>
                <w:sz w:val="24"/>
                <w:szCs w:val="24"/>
              </w:rPr>
              <w:t xml:space="preserve">Банковские </w:t>
            </w:r>
            <w:r w:rsidRPr="00AB0C94">
              <w:rPr>
                <w:sz w:val="24"/>
                <w:szCs w:val="24"/>
              </w:rPr>
              <w:t xml:space="preserve">продукты и услуги для </w:t>
            </w:r>
            <w:r w:rsidRPr="00AB0C94">
              <w:rPr>
                <w:w w:val="95"/>
                <w:sz w:val="24"/>
                <w:szCs w:val="24"/>
              </w:rPr>
              <w:t>физических</w:t>
            </w:r>
            <w:r w:rsidRPr="00AB0C94">
              <w:rPr>
                <w:spacing w:val="30"/>
                <w:sz w:val="24"/>
                <w:szCs w:val="24"/>
              </w:rPr>
              <w:t xml:space="preserve"> </w:t>
            </w:r>
            <w:r w:rsidRPr="00AB0C94">
              <w:rPr>
                <w:w w:val="95"/>
                <w:sz w:val="24"/>
                <w:szCs w:val="24"/>
              </w:rPr>
              <w:t>лиц</w:t>
            </w:r>
          </w:p>
        </w:tc>
        <w:tc>
          <w:tcPr>
            <w:tcW w:w="850" w:type="dxa"/>
          </w:tcPr>
          <w:p w:rsidR="00AD5B81" w:rsidRPr="00794119" w:rsidRDefault="00AD5B81">
            <w:pPr>
              <w:pStyle w:val="TableParagraph"/>
              <w:rPr>
                <w:sz w:val="24"/>
                <w:szCs w:val="24"/>
              </w:rPr>
            </w:pPr>
          </w:p>
          <w:p w:rsidR="00AD5B81" w:rsidRPr="00794119" w:rsidRDefault="00AD5B81">
            <w:pPr>
              <w:pStyle w:val="TableParagraph"/>
              <w:rPr>
                <w:sz w:val="24"/>
                <w:szCs w:val="24"/>
              </w:rPr>
            </w:pPr>
          </w:p>
          <w:p w:rsidR="00AD5B81" w:rsidRPr="00794119" w:rsidRDefault="00AD5B81">
            <w:pPr>
              <w:pStyle w:val="TableParagraph"/>
              <w:rPr>
                <w:sz w:val="24"/>
                <w:szCs w:val="24"/>
              </w:rPr>
            </w:pPr>
          </w:p>
          <w:p w:rsidR="00AD5B81" w:rsidRPr="00794119" w:rsidRDefault="00AD5B81">
            <w:pPr>
              <w:pStyle w:val="TableParagraph"/>
              <w:spacing w:before="8"/>
              <w:rPr>
                <w:sz w:val="24"/>
                <w:szCs w:val="24"/>
              </w:rPr>
            </w:pPr>
          </w:p>
          <w:p w:rsidR="00AD5B81" w:rsidRPr="00794119" w:rsidRDefault="00AD5B81">
            <w:pPr>
              <w:pStyle w:val="TableParagraph"/>
              <w:ind w:left="77" w:right="27"/>
              <w:jc w:val="center"/>
              <w:rPr>
                <w:sz w:val="24"/>
                <w:szCs w:val="24"/>
              </w:rPr>
            </w:pPr>
            <w:r w:rsidRPr="00794119">
              <w:rPr>
                <w:sz w:val="24"/>
                <w:szCs w:val="24"/>
              </w:rPr>
              <w:t>36</w:t>
            </w:r>
          </w:p>
        </w:tc>
        <w:tc>
          <w:tcPr>
            <w:tcW w:w="1134" w:type="dxa"/>
          </w:tcPr>
          <w:p w:rsidR="00AD5B81" w:rsidRPr="00794119" w:rsidRDefault="00AD5B81">
            <w:pPr>
              <w:pStyle w:val="TableParagraph"/>
              <w:rPr>
                <w:sz w:val="24"/>
                <w:szCs w:val="24"/>
              </w:rPr>
            </w:pPr>
          </w:p>
          <w:p w:rsidR="00AD5B81" w:rsidRPr="00794119" w:rsidRDefault="00AD5B81">
            <w:pPr>
              <w:pStyle w:val="TableParagraph"/>
              <w:rPr>
                <w:sz w:val="24"/>
                <w:szCs w:val="24"/>
              </w:rPr>
            </w:pPr>
          </w:p>
          <w:p w:rsidR="00AD5B81" w:rsidRPr="00794119" w:rsidRDefault="00AD5B81">
            <w:pPr>
              <w:pStyle w:val="TableParagraph"/>
              <w:rPr>
                <w:sz w:val="24"/>
                <w:szCs w:val="24"/>
              </w:rPr>
            </w:pPr>
          </w:p>
          <w:p w:rsidR="00AD5B81" w:rsidRPr="00794119" w:rsidRDefault="00AD5B81">
            <w:pPr>
              <w:pStyle w:val="TableParagraph"/>
              <w:spacing w:before="8"/>
              <w:rPr>
                <w:sz w:val="24"/>
                <w:szCs w:val="24"/>
              </w:rPr>
            </w:pPr>
          </w:p>
          <w:p w:rsidR="00AD5B81" w:rsidRPr="00794119" w:rsidRDefault="00AD5B81">
            <w:pPr>
              <w:pStyle w:val="TableParagraph"/>
              <w:ind w:left="77" w:right="30"/>
              <w:jc w:val="center"/>
              <w:rPr>
                <w:sz w:val="24"/>
                <w:szCs w:val="24"/>
              </w:rPr>
            </w:pPr>
            <w:r w:rsidRPr="00794119">
              <w:rPr>
                <w:sz w:val="24"/>
                <w:szCs w:val="24"/>
              </w:rPr>
              <w:t>11</w:t>
            </w:r>
          </w:p>
        </w:tc>
        <w:tc>
          <w:tcPr>
            <w:tcW w:w="1134" w:type="dxa"/>
          </w:tcPr>
          <w:p w:rsidR="00AD5B81" w:rsidRPr="00794119" w:rsidRDefault="00AD5B81">
            <w:pPr>
              <w:pStyle w:val="TableParagraph"/>
              <w:rPr>
                <w:sz w:val="24"/>
                <w:szCs w:val="24"/>
              </w:rPr>
            </w:pPr>
          </w:p>
          <w:p w:rsidR="00AD5B81" w:rsidRPr="00794119" w:rsidRDefault="00AD5B81">
            <w:pPr>
              <w:pStyle w:val="TableParagraph"/>
              <w:rPr>
                <w:sz w:val="24"/>
                <w:szCs w:val="24"/>
              </w:rPr>
            </w:pPr>
          </w:p>
          <w:p w:rsidR="00AD5B81" w:rsidRPr="00794119" w:rsidRDefault="00AD5B81">
            <w:pPr>
              <w:pStyle w:val="TableParagraph"/>
              <w:rPr>
                <w:sz w:val="24"/>
                <w:szCs w:val="24"/>
              </w:rPr>
            </w:pPr>
          </w:p>
          <w:p w:rsidR="00AD5B81" w:rsidRPr="00794119" w:rsidRDefault="00AD5B81">
            <w:pPr>
              <w:pStyle w:val="TableParagraph"/>
              <w:spacing w:before="8"/>
              <w:rPr>
                <w:sz w:val="24"/>
                <w:szCs w:val="24"/>
              </w:rPr>
            </w:pPr>
          </w:p>
          <w:p w:rsidR="00AD5B81" w:rsidRPr="00794119" w:rsidRDefault="00AD5B81">
            <w:pPr>
              <w:pStyle w:val="TableParagraph"/>
              <w:ind w:left="44"/>
              <w:jc w:val="center"/>
              <w:rPr>
                <w:sz w:val="24"/>
                <w:szCs w:val="24"/>
              </w:rPr>
            </w:pPr>
            <w:r w:rsidRPr="00794119">
              <w:rPr>
                <w:sz w:val="24"/>
                <w:szCs w:val="24"/>
              </w:rPr>
              <w:t>5</w:t>
            </w:r>
          </w:p>
        </w:tc>
        <w:tc>
          <w:tcPr>
            <w:tcW w:w="1701" w:type="dxa"/>
          </w:tcPr>
          <w:p w:rsidR="00AD5B81" w:rsidRPr="00794119" w:rsidRDefault="00AD5B81">
            <w:pPr>
              <w:pStyle w:val="TableParagraph"/>
              <w:rPr>
                <w:sz w:val="24"/>
                <w:szCs w:val="24"/>
              </w:rPr>
            </w:pPr>
          </w:p>
          <w:p w:rsidR="00AD5B81" w:rsidRPr="00794119" w:rsidRDefault="00AD5B81">
            <w:pPr>
              <w:pStyle w:val="TableParagraph"/>
              <w:rPr>
                <w:sz w:val="24"/>
                <w:szCs w:val="24"/>
              </w:rPr>
            </w:pPr>
          </w:p>
          <w:p w:rsidR="00AD5B81" w:rsidRPr="00794119" w:rsidRDefault="00AD5B81">
            <w:pPr>
              <w:pStyle w:val="TableParagraph"/>
              <w:rPr>
                <w:sz w:val="24"/>
                <w:szCs w:val="24"/>
              </w:rPr>
            </w:pPr>
          </w:p>
          <w:p w:rsidR="00AD5B81" w:rsidRPr="00794119" w:rsidRDefault="00AD5B81">
            <w:pPr>
              <w:pStyle w:val="TableParagraph"/>
              <w:spacing w:before="1"/>
              <w:rPr>
                <w:sz w:val="24"/>
                <w:szCs w:val="24"/>
              </w:rPr>
            </w:pPr>
          </w:p>
          <w:p w:rsidR="00AD5B81" w:rsidRPr="00794119" w:rsidRDefault="00AD5B81" w:rsidP="00794119">
            <w:pPr>
              <w:pStyle w:val="TableParagraph"/>
              <w:jc w:val="center"/>
              <w:rPr>
                <w:sz w:val="24"/>
                <w:szCs w:val="24"/>
              </w:rPr>
            </w:pPr>
            <w:r w:rsidRPr="00794119">
              <w:rPr>
                <w:sz w:val="24"/>
                <w:szCs w:val="24"/>
              </w:rPr>
              <w:t>6</w:t>
            </w:r>
          </w:p>
        </w:tc>
        <w:tc>
          <w:tcPr>
            <w:tcW w:w="1276" w:type="dxa"/>
          </w:tcPr>
          <w:p w:rsidR="00AD5B81" w:rsidRPr="00794119" w:rsidRDefault="00AD5B81" w:rsidP="00794119">
            <w:pPr>
              <w:pStyle w:val="TableParagraph"/>
              <w:jc w:val="center"/>
              <w:rPr>
                <w:sz w:val="24"/>
                <w:szCs w:val="24"/>
              </w:rPr>
            </w:pPr>
          </w:p>
          <w:p w:rsidR="00AD5B81" w:rsidRPr="00794119" w:rsidRDefault="00AD5B81" w:rsidP="00794119">
            <w:pPr>
              <w:pStyle w:val="TableParagraph"/>
              <w:jc w:val="center"/>
              <w:rPr>
                <w:sz w:val="24"/>
                <w:szCs w:val="24"/>
              </w:rPr>
            </w:pPr>
          </w:p>
          <w:p w:rsidR="00AD5B81" w:rsidRPr="00794119" w:rsidRDefault="00AD5B81" w:rsidP="00794119">
            <w:pPr>
              <w:pStyle w:val="TableParagraph"/>
              <w:jc w:val="center"/>
              <w:rPr>
                <w:sz w:val="24"/>
                <w:szCs w:val="24"/>
              </w:rPr>
            </w:pPr>
          </w:p>
          <w:p w:rsidR="00AD5B81" w:rsidRPr="00794119" w:rsidRDefault="00AD5B81" w:rsidP="00794119">
            <w:pPr>
              <w:pStyle w:val="TableParagraph"/>
              <w:spacing w:before="240"/>
              <w:ind w:right="346"/>
              <w:jc w:val="center"/>
              <w:rPr>
                <w:sz w:val="24"/>
                <w:szCs w:val="24"/>
              </w:rPr>
            </w:pPr>
            <w:r w:rsidRPr="00794119">
              <w:rPr>
                <w:sz w:val="24"/>
                <w:szCs w:val="24"/>
              </w:rPr>
              <w:t>25</w:t>
            </w:r>
          </w:p>
        </w:tc>
        <w:tc>
          <w:tcPr>
            <w:tcW w:w="1843" w:type="dxa"/>
          </w:tcPr>
          <w:p w:rsidR="00AD5B81" w:rsidRPr="00AC2491" w:rsidRDefault="00AD5B81" w:rsidP="00AC2491">
            <w:pPr>
              <w:pStyle w:val="TableParagraph"/>
              <w:ind w:left="125"/>
              <w:rPr>
                <w:sz w:val="24"/>
                <w:szCs w:val="24"/>
              </w:rPr>
            </w:pPr>
            <w:r w:rsidRPr="00AC2491">
              <w:rPr>
                <w:sz w:val="24"/>
                <w:szCs w:val="24"/>
              </w:rPr>
              <w:t>Выступления</w:t>
            </w:r>
          </w:p>
          <w:p w:rsidR="00AD5B81" w:rsidRPr="00AC2491" w:rsidRDefault="00AD5B81" w:rsidP="00AC2491">
            <w:pPr>
              <w:pStyle w:val="TableParagraph"/>
              <w:ind w:left="125"/>
              <w:rPr>
                <w:sz w:val="24"/>
                <w:szCs w:val="24"/>
              </w:rPr>
            </w:pPr>
            <w:r w:rsidRPr="00AC2491">
              <w:rPr>
                <w:sz w:val="24"/>
                <w:szCs w:val="24"/>
              </w:rPr>
              <w:t>с докладом на</w:t>
            </w:r>
          </w:p>
          <w:p w:rsidR="00AD5B81" w:rsidRPr="00AC2491" w:rsidRDefault="00AD5B81" w:rsidP="00AC2491">
            <w:pPr>
              <w:pStyle w:val="TableParagraph"/>
              <w:ind w:left="125"/>
              <w:rPr>
                <w:sz w:val="24"/>
                <w:szCs w:val="24"/>
              </w:rPr>
            </w:pPr>
            <w:r w:rsidRPr="00AC2491">
              <w:rPr>
                <w:sz w:val="24"/>
                <w:szCs w:val="24"/>
              </w:rPr>
              <w:t>семинарских</w:t>
            </w:r>
          </w:p>
          <w:p w:rsidR="00AD5B81" w:rsidRPr="00AC2491" w:rsidRDefault="00AD5B81" w:rsidP="00AC2491">
            <w:pPr>
              <w:pStyle w:val="TableParagraph"/>
              <w:ind w:left="125"/>
              <w:rPr>
                <w:sz w:val="24"/>
                <w:szCs w:val="24"/>
              </w:rPr>
            </w:pPr>
            <w:r w:rsidRPr="00AC2491">
              <w:rPr>
                <w:sz w:val="24"/>
                <w:szCs w:val="24"/>
              </w:rPr>
              <w:t>занятиях,</w:t>
            </w:r>
          </w:p>
          <w:p w:rsidR="00AD5B81" w:rsidRPr="00AB0C94" w:rsidRDefault="00AD5B81" w:rsidP="00AC2491">
            <w:pPr>
              <w:pStyle w:val="TableParagraph"/>
              <w:ind w:left="125" w:right="125" w:firstLine="1"/>
              <w:rPr>
                <w:spacing w:val="-2"/>
                <w:sz w:val="24"/>
                <w:szCs w:val="24"/>
              </w:rPr>
            </w:pPr>
            <w:r w:rsidRPr="00AC2491">
              <w:rPr>
                <w:sz w:val="24"/>
                <w:szCs w:val="24"/>
              </w:rPr>
              <w:t xml:space="preserve">участие в дискуссиях, </w:t>
            </w:r>
            <w:r w:rsidR="00AC2491" w:rsidRPr="00AC2491">
              <w:t>решение ситуационных задач</w:t>
            </w:r>
            <w:r w:rsidR="00AC2491">
              <w:t xml:space="preserve">, </w:t>
            </w:r>
            <w:r w:rsidR="006F1FA9">
              <w:t xml:space="preserve">разбор </w:t>
            </w:r>
            <w:r w:rsidR="006F1FA9" w:rsidRPr="00AC2491">
              <w:t>кейсов</w:t>
            </w:r>
          </w:p>
        </w:tc>
      </w:tr>
      <w:tr w:rsidR="00AD5B81" w:rsidRPr="00AB0C94" w:rsidTr="00383C3D">
        <w:trPr>
          <w:trHeight w:val="2337"/>
        </w:trPr>
        <w:tc>
          <w:tcPr>
            <w:tcW w:w="867" w:type="dxa"/>
            <w:gridSpan w:val="2"/>
          </w:tcPr>
          <w:p w:rsidR="00AD5B81" w:rsidRPr="00AB0C94" w:rsidRDefault="00AD5B81" w:rsidP="00DF53DF">
            <w:pPr>
              <w:pStyle w:val="TableParagraph"/>
              <w:spacing w:line="251" w:lineRule="exact"/>
              <w:ind w:left="121"/>
              <w:jc w:val="center"/>
              <w:rPr>
                <w:sz w:val="24"/>
                <w:szCs w:val="24"/>
              </w:rPr>
            </w:pPr>
            <w:r w:rsidRPr="00AB0C94">
              <w:rPr>
                <w:spacing w:val="-5"/>
                <w:sz w:val="24"/>
                <w:szCs w:val="24"/>
              </w:rPr>
              <w:t>3.</w:t>
            </w:r>
          </w:p>
        </w:tc>
        <w:tc>
          <w:tcPr>
            <w:tcW w:w="1685" w:type="dxa"/>
          </w:tcPr>
          <w:p w:rsidR="00AD5B81" w:rsidRPr="00AB0C94" w:rsidRDefault="00AD5B81">
            <w:pPr>
              <w:pStyle w:val="TableParagraph"/>
              <w:spacing w:line="247" w:lineRule="exact"/>
              <w:ind w:left="128"/>
              <w:rPr>
                <w:sz w:val="24"/>
                <w:szCs w:val="24"/>
              </w:rPr>
            </w:pPr>
            <w:r w:rsidRPr="00AB0C94">
              <w:rPr>
                <w:sz w:val="24"/>
                <w:szCs w:val="24"/>
              </w:rPr>
              <w:t>Тема</w:t>
            </w:r>
            <w:r w:rsidRPr="00AB0C94">
              <w:rPr>
                <w:spacing w:val="-11"/>
                <w:sz w:val="24"/>
                <w:szCs w:val="24"/>
              </w:rPr>
              <w:t xml:space="preserve"> </w:t>
            </w:r>
            <w:r w:rsidRPr="00AB0C94">
              <w:rPr>
                <w:spacing w:val="-7"/>
                <w:sz w:val="24"/>
                <w:szCs w:val="24"/>
              </w:rPr>
              <w:t>3.</w:t>
            </w:r>
          </w:p>
          <w:p w:rsidR="00AD5B81" w:rsidRPr="00AB0C94" w:rsidRDefault="00AD5B81">
            <w:pPr>
              <w:pStyle w:val="TableParagraph"/>
              <w:spacing w:before="1" w:line="237" w:lineRule="auto"/>
              <w:ind w:left="129" w:right="192" w:hanging="3"/>
              <w:rPr>
                <w:sz w:val="24"/>
                <w:szCs w:val="24"/>
              </w:rPr>
            </w:pPr>
            <w:r w:rsidRPr="00AB0C94">
              <w:rPr>
                <w:spacing w:val="-2"/>
                <w:sz w:val="24"/>
                <w:szCs w:val="24"/>
              </w:rPr>
              <w:t xml:space="preserve">Банковские </w:t>
            </w:r>
            <w:r w:rsidRPr="00AB0C94">
              <w:rPr>
                <w:sz w:val="24"/>
                <w:szCs w:val="24"/>
              </w:rPr>
              <w:t xml:space="preserve">продукты и услуги для </w:t>
            </w:r>
            <w:r w:rsidRPr="00AB0C94">
              <w:rPr>
                <w:spacing w:val="-2"/>
                <w:w w:val="95"/>
                <w:sz w:val="24"/>
                <w:szCs w:val="24"/>
              </w:rPr>
              <w:t xml:space="preserve">юридических </w:t>
            </w:r>
            <w:r w:rsidRPr="00AB0C94">
              <w:rPr>
                <w:spacing w:val="-4"/>
                <w:sz w:val="24"/>
                <w:szCs w:val="24"/>
              </w:rPr>
              <w:t>лиц</w:t>
            </w:r>
          </w:p>
        </w:tc>
        <w:tc>
          <w:tcPr>
            <w:tcW w:w="850" w:type="dxa"/>
          </w:tcPr>
          <w:p w:rsidR="00AD5B81" w:rsidRPr="00794119" w:rsidRDefault="00AD5B81">
            <w:pPr>
              <w:pStyle w:val="TableParagraph"/>
              <w:rPr>
                <w:sz w:val="24"/>
                <w:szCs w:val="24"/>
              </w:rPr>
            </w:pPr>
          </w:p>
          <w:p w:rsidR="00AD5B81" w:rsidRPr="00794119" w:rsidRDefault="00AD5B81">
            <w:pPr>
              <w:pStyle w:val="TableParagraph"/>
              <w:rPr>
                <w:sz w:val="24"/>
                <w:szCs w:val="24"/>
              </w:rPr>
            </w:pPr>
          </w:p>
          <w:p w:rsidR="00AD5B81" w:rsidRPr="00794119" w:rsidRDefault="00AD5B81">
            <w:pPr>
              <w:pStyle w:val="TableParagraph"/>
              <w:rPr>
                <w:sz w:val="24"/>
                <w:szCs w:val="24"/>
              </w:rPr>
            </w:pPr>
          </w:p>
          <w:p w:rsidR="00AD5B81" w:rsidRPr="00794119" w:rsidRDefault="00AD5B81">
            <w:pPr>
              <w:pStyle w:val="TableParagraph"/>
              <w:spacing w:before="3"/>
              <w:rPr>
                <w:sz w:val="24"/>
                <w:szCs w:val="24"/>
              </w:rPr>
            </w:pPr>
          </w:p>
          <w:p w:rsidR="00AD5B81" w:rsidRPr="00794119" w:rsidRDefault="00AD5B81">
            <w:pPr>
              <w:pStyle w:val="TableParagraph"/>
              <w:ind w:left="77" w:right="27"/>
              <w:jc w:val="center"/>
              <w:rPr>
                <w:sz w:val="24"/>
                <w:szCs w:val="24"/>
              </w:rPr>
            </w:pPr>
            <w:r w:rsidRPr="00794119">
              <w:rPr>
                <w:sz w:val="24"/>
                <w:szCs w:val="24"/>
              </w:rPr>
              <w:t>36</w:t>
            </w:r>
          </w:p>
        </w:tc>
        <w:tc>
          <w:tcPr>
            <w:tcW w:w="1134" w:type="dxa"/>
          </w:tcPr>
          <w:p w:rsidR="00AD5B81" w:rsidRPr="00794119" w:rsidRDefault="00AD5B81">
            <w:pPr>
              <w:pStyle w:val="TableParagraph"/>
              <w:rPr>
                <w:sz w:val="24"/>
                <w:szCs w:val="24"/>
              </w:rPr>
            </w:pPr>
          </w:p>
          <w:p w:rsidR="00AD5B81" w:rsidRPr="00794119" w:rsidRDefault="00AD5B81">
            <w:pPr>
              <w:pStyle w:val="TableParagraph"/>
              <w:rPr>
                <w:sz w:val="24"/>
                <w:szCs w:val="24"/>
              </w:rPr>
            </w:pPr>
          </w:p>
          <w:p w:rsidR="00AD5B81" w:rsidRPr="00794119" w:rsidRDefault="00AD5B81">
            <w:pPr>
              <w:pStyle w:val="TableParagraph"/>
              <w:rPr>
                <w:sz w:val="24"/>
                <w:szCs w:val="24"/>
              </w:rPr>
            </w:pPr>
          </w:p>
          <w:p w:rsidR="00AD5B81" w:rsidRPr="00794119" w:rsidRDefault="00AD5B81">
            <w:pPr>
              <w:pStyle w:val="TableParagraph"/>
              <w:spacing w:before="3"/>
              <w:rPr>
                <w:sz w:val="24"/>
                <w:szCs w:val="24"/>
              </w:rPr>
            </w:pPr>
          </w:p>
          <w:p w:rsidR="00AD5B81" w:rsidRPr="00794119" w:rsidRDefault="00AD5B81">
            <w:pPr>
              <w:pStyle w:val="TableParagraph"/>
              <w:ind w:left="77" w:right="30"/>
              <w:jc w:val="center"/>
              <w:rPr>
                <w:sz w:val="24"/>
                <w:szCs w:val="24"/>
              </w:rPr>
            </w:pPr>
            <w:r w:rsidRPr="00794119">
              <w:rPr>
                <w:sz w:val="24"/>
                <w:szCs w:val="24"/>
              </w:rPr>
              <w:t>11</w:t>
            </w:r>
          </w:p>
        </w:tc>
        <w:tc>
          <w:tcPr>
            <w:tcW w:w="1134" w:type="dxa"/>
          </w:tcPr>
          <w:p w:rsidR="00AD5B81" w:rsidRPr="00794119" w:rsidRDefault="00AD5B81">
            <w:pPr>
              <w:pStyle w:val="TableParagraph"/>
              <w:rPr>
                <w:sz w:val="24"/>
                <w:szCs w:val="24"/>
              </w:rPr>
            </w:pPr>
          </w:p>
          <w:p w:rsidR="00AD5B81" w:rsidRPr="00794119" w:rsidRDefault="00AD5B81">
            <w:pPr>
              <w:pStyle w:val="TableParagraph"/>
              <w:rPr>
                <w:sz w:val="24"/>
                <w:szCs w:val="24"/>
              </w:rPr>
            </w:pPr>
          </w:p>
          <w:p w:rsidR="00AD5B81" w:rsidRPr="00794119" w:rsidRDefault="00AD5B81">
            <w:pPr>
              <w:pStyle w:val="TableParagraph"/>
              <w:rPr>
                <w:sz w:val="24"/>
                <w:szCs w:val="24"/>
              </w:rPr>
            </w:pPr>
          </w:p>
          <w:p w:rsidR="00AD5B81" w:rsidRPr="00794119" w:rsidRDefault="00AD5B81">
            <w:pPr>
              <w:pStyle w:val="TableParagraph"/>
              <w:spacing w:before="3"/>
              <w:rPr>
                <w:sz w:val="24"/>
                <w:szCs w:val="24"/>
              </w:rPr>
            </w:pPr>
          </w:p>
          <w:p w:rsidR="00AD5B81" w:rsidRPr="00794119" w:rsidRDefault="00AD5B81">
            <w:pPr>
              <w:pStyle w:val="TableParagraph"/>
              <w:ind w:left="44"/>
              <w:jc w:val="center"/>
              <w:rPr>
                <w:sz w:val="24"/>
                <w:szCs w:val="24"/>
              </w:rPr>
            </w:pPr>
            <w:r w:rsidRPr="00794119">
              <w:rPr>
                <w:sz w:val="24"/>
                <w:szCs w:val="24"/>
              </w:rPr>
              <w:t>5</w:t>
            </w:r>
          </w:p>
        </w:tc>
        <w:tc>
          <w:tcPr>
            <w:tcW w:w="1701" w:type="dxa"/>
          </w:tcPr>
          <w:p w:rsidR="00AD5B81" w:rsidRPr="00794119" w:rsidRDefault="00AD5B81">
            <w:pPr>
              <w:pStyle w:val="TableParagraph"/>
              <w:rPr>
                <w:sz w:val="24"/>
                <w:szCs w:val="24"/>
              </w:rPr>
            </w:pPr>
          </w:p>
          <w:p w:rsidR="00AD5B81" w:rsidRPr="00794119" w:rsidRDefault="00AD5B81">
            <w:pPr>
              <w:pStyle w:val="TableParagraph"/>
              <w:rPr>
                <w:sz w:val="24"/>
                <w:szCs w:val="24"/>
              </w:rPr>
            </w:pPr>
          </w:p>
          <w:p w:rsidR="00AD5B81" w:rsidRPr="00794119" w:rsidRDefault="00AD5B81">
            <w:pPr>
              <w:pStyle w:val="TableParagraph"/>
              <w:rPr>
                <w:sz w:val="24"/>
                <w:szCs w:val="24"/>
              </w:rPr>
            </w:pPr>
          </w:p>
          <w:p w:rsidR="00AD5B81" w:rsidRPr="00794119" w:rsidRDefault="00AD5B81">
            <w:pPr>
              <w:pStyle w:val="TableParagraph"/>
              <w:spacing w:before="8"/>
              <w:rPr>
                <w:sz w:val="24"/>
                <w:szCs w:val="24"/>
              </w:rPr>
            </w:pPr>
          </w:p>
          <w:p w:rsidR="00AD5B81" w:rsidRPr="00794119" w:rsidRDefault="00AD5B81" w:rsidP="00794119">
            <w:pPr>
              <w:pStyle w:val="TableParagraph"/>
              <w:jc w:val="center"/>
              <w:rPr>
                <w:sz w:val="24"/>
                <w:szCs w:val="24"/>
              </w:rPr>
            </w:pPr>
            <w:r w:rsidRPr="00794119">
              <w:rPr>
                <w:sz w:val="24"/>
                <w:szCs w:val="24"/>
              </w:rPr>
              <w:t>6</w:t>
            </w:r>
          </w:p>
        </w:tc>
        <w:tc>
          <w:tcPr>
            <w:tcW w:w="1276" w:type="dxa"/>
          </w:tcPr>
          <w:p w:rsidR="00AD5B81" w:rsidRPr="00794119" w:rsidRDefault="00AD5B81" w:rsidP="00794119">
            <w:pPr>
              <w:pStyle w:val="TableParagraph"/>
              <w:jc w:val="center"/>
              <w:rPr>
                <w:sz w:val="24"/>
                <w:szCs w:val="24"/>
              </w:rPr>
            </w:pPr>
          </w:p>
          <w:p w:rsidR="00AD5B81" w:rsidRPr="00794119" w:rsidRDefault="00AD5B81" w:rsidP="00794119">
            <w:pPr>
              <w:pStyle w:val="TableParagraph"/>
              <w:jc w:val="center"/>
              <w:rPr>
                <w:sz w:val="24"/>
                <w:szCs w:val="24"/>
              </w:rPr>
            </w:pPr>
          </w:p>
          <w:p w:rsidR="00AD5B81" w:rsidRPr="00794119" w:rsidRDefault="00AD5B81" w:rsidP="00794119">
            <w:pPr>
              <w:pStyle w:val="TableParagraph"/>
              <w:jc w:val="center"/>
              <w:rPr>
                <w:sz w:val="24"/>
                <w:szCs w:val="24"/>
              </w:rPr>
            </w:pPr>
          </w:p>
          <w:p w:rsidR="00AD5B81" w:rsidRPr="00794119" w:rsidRDefault="00AD5B81" w:rsidP="00794119">
            <w:pPr>
              <w:pStyle w:val="TableParagraph"/>
              <w:spacing w:before="235"/>
              <w:ind w:right="346"/>
              <w:jc w:val="center"/>
              <w:rPr>
                <w:sz w:val="24"/>
                <w:szCs w:val="24"/>
              </w:rPr>
            </w:pPr>
            <w:r w:rsidRPr="00794119">
              <w:rPr>
                <w:sz w:val="24"/>
                <w:szCs w:val="24"/>
              </w:rPr>
              <w:t>25</w:t>
            </w:r>
          </w:p>
        </w:tc>
        <w:tc>
          <w:tcPr>
            <w:tcW w:w="1843" w:type="dxa"/>
          </w:tcPr>
          <w:p w:rsidR="00AD5B81" w:rsidRPr="00AC2491" w:rsidRDefault="00AD5B81" w:rsidP="00DF53DF">
            <w:pPr>
              <w:pStyle w:val="TableParagraph"/>
              <w:spacing w:line="255" w:lineRule="exact"/>
              <w:ind w:left="125"/>
              <w:rPr>
                <w:sz w:val="24"/>
                <w:szCs w:val="24"/>
              </w:rPr>
            </w:pPr>
            <w:r w:rsidRPr="00AC2491">
              <w:rPr>
                <w:sz w:val="24"/>
                <w:szCs w:val="24"/>
              </w:rPr>
              <w:t>Выступления с докладом на семинарских занятиях, участие в дискуссиях, написание эссе по одной из тем дисциплины</w:t>
            </w:r>
          </w:p>
        </w:tc>
      </w:tr>
      <w:tr w:rsidR="00292E18" w:rsidRPr="00AB0C94" w:rsidTr="00383C3D">
        <w:trPr>
          <w:trHeight w:val="815"/>
        </w:trPr>
        <w:tc>
          <w:tcPr>
            <w:tcW w:w="851" w:type="dxa"/>
          </w:tcPr>
          <w:p w:rsidR="00292E18" w:rsidRPr="00AB0C94" w:rsidRDefault="00292E18">
            <w:pPr>
              <w:pStyle w:val="TableParagraph"/>
              <w:spacing w:line="247" w:lineRule="exact"/>
              <w:ind w:left="122"/>
              <w:rPr>
                <w:sz w:val="24"/>
                <w:szCs w:val="24"/>
              </w:rPr>
            </w:pPr>
          </w:p>
        </w:tc>
        <w:tc>
          <w:tcPr>
            <w:tcW w:w="1701" w:type="dxa"/>
            <w:gridSpan w:val="2"/>
          </w:tcPr>
          <w:p w:rsidR="00292E18" w:rsidRPr="00E01178" w:rsidRDefault="00292E18">
            <w:pPr>
              <w:pStyle w:val="TableParagraph"/>
              <w:spacing w:line="275" w:lineRule="exact"/>
              <w:ind w:left="119"/>
              <w:rPr>
                <w:sz w:val="24"/>
                <w:szCs w:val="24"/>
              </w:rPr>
            </w:pPr>
            <w:r w:rsidRPr="00E01178">
              <w:rPr>
                <w:sz w:val="24"/>
                <w:szCs w:val="24"/>
              </w:rPr>
              <w:t>В целом по дисциплине</w:t>
            </w:r>
          </w:p>
        </w:tc>
        <w:tc>
          <w:tcPr>
            <w:tcW w:w="850" w:type="dxa"/>
          </w:tcPr>
          <w:p w:rsidR="00292E18" w:rsidRPr="00E01178" w:rsidRDefault="00292E18">
            <w:pPr>
              <w:pStyle w:val="TableParagraph"/>
              <w:spacing w:before="241"/>
              <w:ind w:left="77" w:right="34"/>
              <w:jc w:val="center"/>
              <w:rPr>
                <w:sz w:val="24"/>
                <w:szCs w:val="24"/>
              </w:rPr>
            </w:pPr>
            <w:r w:rsidRPr="00E01178">
              <w:rPr>
                <w:sz w:val="24"/>
                <w:szCs w:val="24"/>
              </w:rPr>
              <w:t>108</w:t>
            </w:r>
          </w:p>
        </w:tc>
        <w:tc>
          <w:tcPr>
            <w:tcW w:w="1134" w:type="dxa"/>
          </w:tcPr>
          <w:p w:rsidR="00292E18" w:rsidRPr="00E01178" w:rsidRDefault="00292E18">
            <w:pPr>
              <w:pStyle w:val="TableParagraph"/>
              <w:spacing w:before="241"/>
              <w:ind w:left="77" w:right="38"/>
              <w:jc w:val="center"/>
              <w:rPr>
                <w:sz w:val="24"/>
                <w:szCs w:val="24"/>
              </w:rPr>
            </w:pPr>
            <w:r w:rsidRPr="00E01178">
              <w:rPr>
                <w:sz w:val="24"/>
                <w:szCs w:val="24"/>
              </w:rPr>
              <w:t>34</w:t>
            </w:r>
          </w:p>
        </w:tc>
        <w:tc>
          <w:tcPr>
            <w:tcW w:w="1134" w:type="dxa"/>
          </w:tcPr>
          <w:p w:rsidR="00292E18" w:rsidRPr="00794119" w:rsidRDefault="00292E18">
            <w:pPr>
              <w:pStyle w:val="TableParagraph"/>
              <w:spacing w:line="251" w:lineRule="exact"/>
              <w:ind w:left="76" w:right="41"/>
              <w:jc w:val="center"/>
              <w:rPr>
                <w:sz w:val="24"/>
                <w:szCs w:val="24"/>
              </w:rPr>
            </w:pPr>
          </w:p>
          <w:p w:rsidR="00292E18" w:rsidRPr="00794119" w:rsidRDefault="00292E18">
            <w:pPr>
              <w:pStyle w:val="TableParagraph"/>
              <w:spacing w:line="251" w:lineRule="exact"/>
              <w:ind w:left="76" w:right="41"/>
              <w:jc w:val="center"/>
              <w:rPr>
                <w:sz w:val="24"/>
                <w:szCs w:val="24"/>
              </w:rPr>
            </w:pPr>
            <w:r w:rsidRPr="00794119">
              <w:rPr>
                <w:sz w:val="24"/>
                <w:szCs w:val="24"/>
              </w:rPr>
              <w:t>16</w:t>
            </w:r>
          </w:p>
        </w:tc>
        <w:tc>
          <w:tcPr>
            <w:tcW w:w="1701" w:type="dxa"/>
          </w:tcPr>
          <w:p w:rsidR="00292E18" w:rsidRPr="00794119" w:rsidRDefault="00292E18">
            <w:pPr>
              <w:pStyle w:val="TableParagraph"/>
              <w:spacing w:line="251" w:lineRule="exact"/>
              <w:ind w:left="465"/>
              <w:rPr>
                <w:sz w:val="24"/>
                <w:szCs w:val="24"/>
              </w:rPr>
            </w:pPr>
          </w:p>
          <w:p w:rsidR="00292E18" w:rsidRPr="00794119" w:rsidRDefault="00794119" w:rsidP="00794119">
            <w:pPr>
              <w:pStyle w:val="TableParagraph"/>
              <w:spacing w:line="251" w:lineRule="exact"/>
              <w:ind w:left="465"/>
              <w:rPr>
                <w:sz w:val="24"/>
                <w:szCs w:val="24"/>
              </w:rPr>
            </w:pPr>
            <w:r>
              <w:rPr>
                <w:sz w:val="24"/>
                <w:szCs w:val="24"/>
              </w:rPr>
              <w:t xml:space="preserve">    </w:t>
            </w:r>
            <w:r w:rsidR="00292E18" w:rsidRPr="00794119">
              <w:rPr>
                <w:sz w:val="24"/>
                <w:szCs w:val="24"/>
              </w:rPr>
              <w:t>18</w:t>
            </w:r>
          </w:p>
        </w:tc>
        <w:tc>
          <w:tcPr>
            <w:tcW w:w="1276" w:type="dxa"/>
          </w:tcPr>
          <w:p w:rsidR="00292E18" w:rsidRPr="00794119" w:rsidRDefault="00292E18" w:rsidP="00794119">
            <w:pPr>
              <w:pStyle w:val="TableParagraph"/>
              <w:spacing w:before="236"/>
              <w:ind w:right="345"/>
              <w:jc w:val="center"/>
              <w:rPr>
                <w:sz w:val="24"/>
                <w:szCs w:val="24"/>
              </w:rPr>
            </w:pPr>
            <w:r w:rsidRPr="00794119">
              <w:rPr>
                <w:sz w:val="24"/>
                <w:szCs w:val="24"/>
              </w:rPr>
              <w:t>74</w:t>
            </w:r>
          </w:p>
        </w:tc>
        <w:tc>
          <w:tcPr>
            <w:tcW w:w="1843" w:type="dxa"/>
          </w:tcPr>
          <w:p w:rsidR="00292E18" w:rsidRPr="00AB0C94" w:rsidRDefault="00292E18">
            <w:pPr>
              <w:pStyle w:val="TableParagraph"/>
              <w:spacing w:line="248" w:lineRule="exact"/>
              <w:ind w:left="355"/>
              <w:rPr>
                <w:sz w:val="24"/>
                <w:szCs w:val="24"/>
              </w:rPr>
            </w:pPr>
            <w:r w:rsidRPr="00AB0C94">
              <w:rPr>
                <w:spacing w:val="-2"/>
                <w:w w:val="105"/>
                <w:sz w:val="24"/>
                <w:szCs w:val="24"/>
              </w:rPr>
              <w:t>Согласно</w:t>
            </w:r>
          </w:p>
          <w:p w:rsidR="00292E18" w:rsidRPr="00AB0C94" w:rsidRDefault="00292E18">
            <w:pPr>
              <w:pStyle w:val="TableParagraph"/>
              <w:spacing w:line="274" w:lineRule="exact"/>
              <w:ind w:left="263" w:firstLine="90"/>
              <w:rPr>
                <w:sz w:val="24"/>
                <w:szCs w:val="24"/>
              </w:rPr>
            </w:pPr>
            <w:r w:rsidRPr="00AB0C94">
              <w:rPr>
                <w:spacing w:val="-2"/>
                <w:sz w:val="24"/>
                <w:szCs w:val="24"/>
              </w:rPr>
              <w:t xml:space="preserve">учебному </w:t>
            </w:r>
            <w:r w:rsidRPr="00AB0C94">
              <w:rPr>
                <w:sz w:val="24"/>
                <w:szCs w:val="24"/>
              </w:rPr>
              <w:t>плану: эссе</w:t>
            </w:r>
          </w:p>
        </w:tc>
      </w:tr>
      <w:tr w:rsidR="00292E18" w:rsidRPr="00AB0C94" w:rsidTr="00383C3D">
        <w:trPr>
          <w:trHeight w:val="815"/>
        </w:trPr>
        <w:tc>
          <w:tcPr>
            <w:tcW w:w="851" w:type="dxa"/>
          </w:tcPr>
          <w:p w:rsidR="00292E18" w:rsidRPr="00AB0C94" w:rsidRDefault="00292E18">
            <w:pPr>
              <w:pStyle w:val="TableParagraph"/>
              <w:spacing w:line="247" w:lineRule="exact"/>
              <w:ind w:left="122"/>
              <w:rPr>
                <w:sz w:val="24"/>
                <w:szCs w:val="24"/>
              </w:rPr>
            </w:pPr>
          </w:p>
        </w:tc>
        <w:tc>
          <w:tcPr>
            <w:tcW w:w="1701" w:type="dxa"/>
            <w:gridSpan w:val="2"/>
          </w:tcPr>
          <w:p w:rsidR="00292E18" w:rsidRPr="00E01178" w:rsidRDefault="00292E18">
            <w:pPr>
              <w:pStyle w:val="TableParagraph"/>
              <w:spacing w:line="275" w:lineRule="exact"/>
              <w:ind w:left="119"/>
              <w:rPr>
                <w:sz w:val="24"/>
                <w:szCs w:val="24"/>
              </w:rPr>
            </w:pPr>
            <w:r w:rsidRPr="00E01178">
              <w:rPr>
                <w:sz w:val="24"/>
                <w:szCs w:val="24"/>
              </w:rPr>
              <w:t>Итого в %</w:t>
            </w:r>
          </w:p>
        </w:tc>
        <w:tc>
          <w:tcPr>
            <w:tcW w:w="850" w:type="dxa"/>
          </w:tcPr>
          <w:p w:rsidR="00292E18" w:rsidRPr="00AB0C94" w:rsidRDefault="00794119">
            <w:pPr>
              <w:pStyle w:val="TableParagraph"/>
              <w:spacing w:before="241"/>
              <w:ind w:left="77" w:right="34"/>
              <w:jc w:val="center"/>
              <w:rPr>
                <w:spacing w:val="-5"/>
                <w:sz w:val="24"/>
                <w:szCs w:val="24"/>
              </w:rPr>
            </w:pPr>
            <w:r>
              <w:rPr>
                <w:spacing w:val="-5"/>
                <w:sz w:val="24"/>
                <w:szCs w:val="24"/>
              </w:rPr>
              <w:t>100</w:t>
            </w:r>
          </w:p>
        </w:tc>
        <w:tc>
          <w:tcPr>
            <w:tcW w:w="1134" w:type="dxa"/>
          </w:tcPr>
          <w:p w:rsidR="00292E18" w:rsidRPr="00AB0C94" w:rsidRDefault="00794119">
            <w:pPr>
              <w:pStyle w:val="TableParagraph"/>
              <w:spacing w:before="241"/>
              <w:ind w:left="77" w:right="38"/>
              <w:jc w:val="center"/>
              <w:rPr>
                <w:spacing w:val="-5"/>
                <w:sz w:val="24"/>
                <w:szCs w:val="24"/>
              </w:rPr>
            </w:pPr>
            <w:r>
              <w:rPr>
                <w:spacing w:val="-5"/>
                <w:sz w:val="24"/>
                <w:szCs w:val="24"/>
              </w:rPr>
              <w:t>31</w:t>
            </w:r>
          </w:p>
        </w:tc>
        <w:tc>
          <w:tcPr>
            <w:tcW w:w="1134" w:type="dxa"/>
          </w:tcPr>
          <w:p w:rsidR="00794119" w:rsidRDefault="00794119">
            <w:pPr>
              <w:pStyle w:val="TableParagraph"/>
              <w:spacing w:line="251" w:lineRule="exact"/>
              <w:ind w:left="76" w:right="41"/>
              <w:jc w:val="center"/>
              <w:rPr>
                <w:spacing w:val="-5"/>
                <w:sz w:val="24"/>
                <w:szCs w:val="24"/>
              </w:rPr>
            </w:pPr>
          </w:p>
          <w:p w:rsidR="00292E18" w:rsidRPr="00AB0C94" w:rsidRDefault="00794119">
            <w:pPr>
              <w:pStyle w:val="TableParagraph"/>
              <w:spacing w:line="251" w:lineRule="exact"/>
              <w:ind w:left="76" w:right="41"/>
              <w:jc w:val="center"/>
              <w:rPr>
                <w:spacing w:val="-5"/>
                <w:sz w:val="24"/>
                <w:szCs w:val="24"/>
              </w:rPr>
            </w:pPr>
            <w:r>
              <w:rPr>
                <w:spacing w:val="-5"/>
                <w:sz w:val="24"/>
                <w:szCs w:val="24"/>
              </w:rPr>
              <w:t>47</w:t>
            </w:r>
          </w:p>
        </w:tc>
        <w:tc>
          <w:tcPr>
            <w:tcW w:w="1701" w:type="dxa"/>
          </w:tcPr>
          <w:p w:rsidR="00794119" w:rsidRDefault="00794119">
            <w:pPr>
              <w:pStyle w:val="TableParagraph"/>
              <w:spacing w:line="251" w:lineRule="exact"/>
              <w:ind w:left="465"/>
              <w:rPr>
                <w:sz w:val="24"/>
                <w:szCs w:val="24"/>
              </w:rPr>
            </w:pPr>
          </w:p>
          <w:p w:rsidR="00292E18" w:rsidRPr="00794119" w:rsidRDefault="00794119" w:rsidP="00794119">
            <w:pPr>
              <w:pStyle w:val="TableParagraph"/>
              <w:spacing w:line="251" w:lineRule="exact"/>
              <w:ind w:left="465"/>
              <w:rPr>
                <w:sz w:val="24"/>
                <w:szCs w:val="24"/>
              </w:rPr>
            </w:pPr>
            <w:r>
              <w:rPr>
                <w:sz w:val="24"/>
                <w:szCs w:val="24"/>
              </w:rPr>
              <w:t xml:space="preserve">    </w:t>
            </w:r>
            <w:r w:rsidRPr="00794119">
              <w:rPr>
                <w:sz w:val="24"/>
                <w:szCs w:val="24"/>
              </w:rPr>
              <w:t>53</w:t>
            </w:r>
          </w:p>
        </w:tc>
        <w:tc>
          <w:tcPr>
            <w:tcW w:w="1276" w:type="dxa"/>
          </w:tcPr>
          <w:p w:rsidR="00292E18" w:rsidRPr="00AB0C94" w:rsidRDefault="00794119" w:rsidP="00794119">
            <w:pPr>
              <w:pStyle w:val="TableParagraph"/>
              <w:spacing w:before="236"/>
              <w:ind w:right="345"/>
              <w:jc w:val="center"/>
              <w:rPr>
                <w:spacing w:val="-5"/>
                <w:sz w:val="24"/>
                <w:szCs w:val="24"/>
              </w:rPr>
            </w:pPr>
            <w:r>
              <w:rPr>
                <w:spacing w:val="-5"/>
                <w:sz w:val="24"/>
                <w:szCs w:val="24"/>
              </w:rPr>
              <w:t>69</w:t>
            </w:r>
          </w:p>
        </w:tc>
        <w:tc>
          <w:tcPr>
            <w:tcW w:w="1843" w:type="dxa"/>
          </w:tcPr>
          <w:p w:rsidR="00292E18" w:rsidRPr="00AB0C94" w:rsidRDefault="00292E18">
            <w:pPr>
              <w:pStyle w:val="TableParagraph"/>
              <w:spacing w:line="248" w:lineRule="exact"/>
              <w:ind w:left="355"/>
              <w:rPr>
                <w:spacing w:val="-2"/>
                <w:w w:val="105"/>
                <w:sz w:val="24"/>
                <w:szCs w:val="24"/>
              </w:rPr>
            </w:pPr>
          </w:p>
        </w:tc>
      </w:tr>
    </w:tbl>
    <w:p w:rsidR="00D146BB" w:rsidRDefault="00D146BB">
      <w:pPr>
        <w:spacing w:line="274" w:lineRule="exact"/>
        <w:rPr>
          <w:sz w:val="24"/>
        </w:rPr>
      </w:pPr>
    </w:p>
    <w:p w:rsidR="00395A13" w:rsidRDefault="00395A13" w:rsidP="00794119">
      <w:pPr>
        <w:tabs>
          <w:tab w:val="left" w:pos="3075"/>
        </w:tabs>
        <w:adjustRightInd w:val="0"/>
        <w:jc w:val="both"/>
        <w:rPr>
          <w:bCs/>
          <w:color w:val="000000"/>
          <w:sz w:val="28"/>
          <w:szCs w:val="28"/>
        </w:rPr>
      </w:pPr>
    </w:p>
    <w:p w:rsidR="00794119" w:rsidRPr="005B5A7D" w:rsidRDefault="00794119" w:rsidP="00794119">
      <w:pPr>
        <w:tabs>
          <w:tab w:val="left" w:pos="3075"/>
        </w:tabs>
        <w:adjustRightInd w:val="0"/>
        <w:jc w:val="both"/>
        <w:rPr>
          <w:bCs/>
          <w:color w:val="000000"/>
          <w:sz w:val="28"/>
          <w:szCs w:val="28"/>
        </w:rPr>
      </w:pPr>
      <w:r>
        <w:rPr>
          <w:bCs/>
          <w:color w:val="000000"/>
          <w:sz w:val="28"/>
          <w:szCs w:val="28"/>
        </w:rPr>
        <w:t>Направление подготовки 01.03.02 «Прикладная математика и информатика»,</w:t>
      </w:r>
    </w:p>
    <w:p w:rsidR="00292E18" w:rsidRPr="00794119" w:rsidRDefault="00794119" w:rsidP="00794119">
      <w:pPr>
        <w:rPr>
          <w:bCs/>
          <w:i/>
          <w:color w:val="000000"/>
          <w:sz w:val="28"/>
          <w:szCs w:val="28"/>
        </w:rPr>
      </w:pPr>
      <w:r w:rsidRPr="007D4796">
        <w:rPr>
          <w:sz w:val="28"/>
          <w:szCs w:val="28"/>
        </w:rPr>
        <w:t>ОП "Прикладное машинное обучение", Профиль: "Прикладное машинное обучение"</w:t>
      </w:r>
    </w:p>
    <w:p w:rsidR="00292E18" w:rsidRDefault="00292E18">
      <w:pPr>
        <w:spacing w:line="274" w:lineRule="exact"/>
        <w:rPr>
          <w:sz w:val="24"/>
        </w:rPr>
      </w:pPr>
    </w:p>
    <w:tbl>
      <w:tblPr>
        <w:tblW w:w="10461" w:type="dxa"/>
        <w:tblInd w:w="-5" w:type="dxa"/>
        <w:tblLayout w:type="fixed"/>
        <w:tblLook w:val="04A0" w:firstRow="1" w:lastRow="0" w:firstColumn="1" w:lastColumn="0" w:noHBand="0" w:noVBand="1"/>
      </w:tblPr>
      <w:tblGrid>
        <w:gridCol w:w="851"/>
        <w:gridCol w:w="1701"/>
        <w:gridCol w:w="850"/>
        <w:gridCol w:w="1134"/>
        <w:gridCol w:w="1106"/>
        <w:gridCol w:w="1729"/>
        <w:gridCol w:w="1276"/>
        <w:gridCol w:w="1814"/>
      </w:tblGrid>
      <w:tr w:rsidR="00292E18" w:rsidRPr="00A71BC3" w:rsidTr="00794119">
        <w:trPr>
          <w:cantSplit/>
        </w:trPr>
        <w:tc>
          <w:tcPr>
            <w:tcW w:w="851" w:type="dxa"/>
            <w:vMerge w:val="restart"/>
            <w:tcBorders>
              <w:top w:val="single" w:sz="4" w:space="0" w:color="000000"/>
              <w:left w:val="single" w:sz="4" w:space="0" w:color="000000"/>
              <w:bottom w:val="single" w:sz="4" w:space="0" w:color="000000"/>
              <w:right w:val="nil"/>
            </w:tcBorders>
            <w:vAlign w:val="center"/>
            <w:hideMark/>
          </w:tcPr>
          <w:p w:rsidR="00292E18" w:rsidRPr="00A71BC3" w:rsidRDefault="00292E18" w:rsidP="00292E18">
            <w:pPr>
              <w:snapToGrid w:val="0"/>
              <w:jc w:val="center"/>
              <w:rPr>
                <w:spacing w:val="-20"/>
                <w:sz w:val="24"/>
              </w:rPr>
            </w:pPr>
            <w:r w:rsidRPr="00A71BC3">
              <w:rPr>
                <w:sz w:val="24"/>
              </w:rPr>
              <w:t>№ п/</w:t>
            </w:r>
            <w:r w:rsidRPr="00A71BC3">
              <w:rPr>
                <w:spacing w:val="-20"/>
                <w:sz w:val="24"/>
              </w:rPr>
              <w:t>п</w:t>
            </w:r>
          </w:p>
        </w:tc>
        <w:tc>
          <w:tcPr>
            <w:tcW w:w="1701" w:type="dxa"/>
            <w:vMerge w:val="restart"/>
            <w:tcBorders>
              <w:top w:val="single" w:sz="4" w:space="0" w:color="000000"/>
              <w:left w:val="single" w:sz="4" w:space="0" w:color="000000"/>
              <w:bottom w:val="single" w:sz="4" w:space="0" w:color="000000"/>
              <w:right w:val="nil"/>
            </w:tcBorders>
            <w:vAlign w:val="center"/>
            <w:hideMark/>
          </w:tcPr>
          <w:p w:rsidR="00292E18" w:rsidRPr="00292E18" w:rsidRDefault="00292E18" w:rsidP="00292E18">
            <w:pPr>
              <w:snapToGrid w:val="0"/>
              <w:jc w:val="center"/>
              <w:rPr>
                <w:b/>
                <w:sz w:val="24"/>
              </w:rPr>
            </w:pPr>
            <w:r w:rsidRPr="00292E18">
              <w:rPr>
                <w:b/>
                <w:sz w:val="24"/>
              </w:rPr>
              <w:t>Наименование темы (раздела) дисциплины</w:t>
            </w:r>
          </w:p>
        </w:tc>
        <w:tc>
          <w:tcPr>
            <w:tcW w:w="6095" w:type="dxa"/>
            <w:gridSpan w:val="5"/>
            <w:tcBorders>
              <w:top w:val="single" w:sz="4" w:space="0" w:color="000000"/>
              <w:left w:val="single" w:sz="4" w:space="0" w:color="000000"/>
              <w:bottom w:val="single" w:sz="4" w:space="0" w:color="000000"/>
              <w:right w:val="single" w:sz="4" w:space="0" w:color="000000"/>
            </w:tcBorders>
          </w:tcPr>
          <w:p w:rsidR="00292E18" w:rsidRPr="00292E18" w:rsidRDefault="00292E18" w:rsidP="00292E18">
            <w:pPr>
              <w:snapToGrid w:val="0"/>
              <w:jc w:val="center"/>
              <w:rPr>
                <w:b/>
                <w:sz w:val="24"/>
              </w:rPr>
            </w:pPr>
            <w:r w:rsidRPr="00292E18">
              <w:rPr>
                <w:b/>
                <w:sz w:val="24"/>
              </w:rPr>
              <w:t>Трудоемкость в часах</w:t>
            </w:r>
          </w:p>
        </w:tc>
        <w:tc>
          <w:tcPr>
            <w:tcW w:w="1814" w:type="dxa"/>
            <w:tcBorders>
              <w:top w:val="single" w:sz="4" w:space="0" w:color="000000"/>
              <w:left w:val="single" w:sz="4" w:space="0" w:color="000000"/>
              <w:bottom w:val="single" w:sz="4" w:space="0" w:color="000000"/>
              <w:right w:val="single" w:sz="4" w:space="0" w:color="000000"/>
            </w:tcBorders>
          </w:tcPr>
          <w:p w:rsidR="00292E18" w:rsidRPr="00A71BC3" w:rsidRDefault="00292E18" w:rsidP="006821DF">
            <w:pPr>
              <w:snapToGrid w:val="0"/>
              <w:rPr>
                <w:sz w:val="24"/>
              </w:rPr>
            </w:pPr>
          </w:p>
        </w:tc>
      </w:tr>
      <w:tr w:rsidR="00292E18" w:rsidRPr="00A71BC3" w:rsidTr="00794119">
        <w:trPr>
          <w:cantSplit/>
        </w:trPr>
        <w:tc>
          <w:tcPr>
            <w:tcW w:w="851" w:type="dxa"/>
            <w:vMerge/>
            <w:tcBorders>
              <w:top w:val="single" w:sz="4" w:space="0" w:color="000000"/>
              <w:left w:val="single" w:sz="4" w:space="0" w:color="000000"/>
              <w:bottom w:val="single" w:sz="4" w:space="0" w:color="000000"/>
              <w:right w:val="nil"/>
            </w:tcBorders>
            <w:vAlign w:val="center"/>
            <w:hideMark/>
          </w:tcPr>
          <w:p w:rsidR="00292E18" w:rsidRPr="00A71BC3" w:rsidRDefault="00292E18" w:rsidP="00292E18">
            <w:pPr>
              <w:rPr>
                <w:spacing w:val="-20"/>
                <w:sz w:val="24"/>
              </w:rPr>
            </w:pPr>
          </w:p>
        </w:tc>
        <w:tc>
          <w:tcPr>
            <w:tcW w:w="1701" w:type="dxa"/>
            <w:vMerge/>
            <w:tcBorders>
              <w:top w:val="single" w:sz="4" w:space="0" w:color="000000"/>
              <w:left w:val="single" w:sz="4" w:space="0" w:color="000000"/>
              <w:bottom w:val="single" w:sz="4" w:space="0" w:color="000000"/>
              <w:right w:val="nil"/>
            </w:tcBorders>
            <w:vAlign w:val="center"/>
            <w:hideMark/>
          </w:tcPr>
          <w:p w:rsidR="00292E18" w:rsidRPr="00A71BC3" w:rsidRDefault="00292E18" w:rsidP="00292E18">
            <w:pPr>
              <w:rPr>
                <w:sz w:val="24"/>
              </w:rPr>
            </w:pPr>
          </w:p>
        </w:tc>
        <w:tc>
          <w:tcPr>
            <w:tcW w:w="850" w:type="dxa"/>
            <w:vMerge w:val="restart"/>
            <w:tcBorders>
              <w:top w:val="single" w:sz="4" w:space="0" w:color="000000"/>
              <w:left w:val="single" w:sz="4" w:space="0" w:color="000000"/>
              <w:bottom w:val="single" w:sz="4" w:space="0" w:color="000000"/>
              <w:right w:val="nil"/>
            </w:tcBorders>
            <w:vAlign w:val="center"/>
            <w:hideMark/>
          </w:tcPr>
          <w:p w:rsidR="00292E18" w:rsidRPr="00292E18" w:rsidRDefault="00292E18" w:rsidP="00292E18">
            <w:pPr>
              <w:snapToGrid w:val="0"/>
              <w:rPr>
                <w:b/>
                <w:sz w:val="24"/>
              </w:rPr>
            </w:pPr>
            <w:r w:rsidRPr="00A71BC3">
              <w:rPr>
                <w:sz w:val="24"/>
              </w:rPr>
              <w:t xml:space="preserve"> </w:t>
            </w:r>
            <w:r w:rsidRPr="00292E18">
              <w:rPr>
                <w:b/>
                <w:sz w:val="24"/>
              </w:rPr>
              <w:t>Всего</w:t>
            </w:r>
          </w:p>
        </w:tc>
        <w:tc>
          <w:tcPr>
            <w:tcW w:w="3969" w:type="dxa"/>
            <w:gridSpan w:val="3"/>
            <w:tcBorders>
              <w:top w:val="single" w:sz="4" w:space="0" w:color="000000"/>
              <w:left w:val="single" w:sz="4" w:space="0" w:color="000000"/>
              <w:bottom w:val="single" w:sz="4" w:space="0" w:color="000000"/>
              <w:right w:val="single" w:sz="4" w:space="0" w:color="000000"/>
            </w:tcBorders>
          </w:tcPr>
          <w:p w:rsidR="00292E18" w:rsidRPr="00144E87" w:rsidRDefault="00292E18" w:rsidP="00292E18">
            <w:pPr>
              <w:tabs>
                <w:tab w:val="right" w:pos="851"/>
              </w:tabs>
              <w:rPr>
                <w:b/>
              </w:rPr>
            </w:pPr>
            <w:r w:rsidRPr="00144E87">
              <w:rPr>
                <w:b/>
              </w:rPr>
              <w:t>Контактная работа-</w:t>
            </w:r>
          </w:p>
          <w:p w:rsidR="00292E18" w:rsidRPr="00A71BC3" w:rsidRDefault="00292E18" w:rsidP="00292E18">
            <w:pPr>
              <w:snapToGrid w:val="0"/>
              <w:rPr>
                <w:sz w:val="24"/>
              </w:rPr>
            </w:pPr>
            <w:r w:rsidRPr="00144E87">
              <w:rPr>
                <w:b/>
              </w:rPr>
              <w:t>Аудиторная работа</w:t>
            </w:r>
          </w:p>
        </w:tc>
        <w:tc>
          <w:tcPr>
            <w:tcW w:w="1276" w:type="dxa"/>
            <w:vMerge w:val="restart"/>
            <w:tcBorders>
              <w:top w:val="single" w:sz="4" w:space="0" w:color="000000"/>
              <w:left w:val="single" w:sz="4" w:space="0" w:color="000000"/>
              <w:right w:val="single" w:sz="4" w:space="0" w:color="000000"/>
            </w:tcBorders>
            <w:vAlign w:val="center"/>
            <w:hideMark/>
          </w:tcPr>
          <w:p w:rsidR="00292E18" w:rsidRPr="002B16E6" w:rsidRDefault="00292E18" w:rsidP="00292E18">
            <w:pPr>
              <w:tabs>
                <w:tab w:val="right" w:pos="851"/>
              </w:tabs>
              <w:jc w:val="center"/>
            </w:pPr>
            <w:r w:rsidRPr="002B16E6">
              <w:rPr>
                <w:b/>
              </w:rPr>
              <w:t>Самостоятельная работа</w:t>
            </w:r>
          </w:p>
        </w:tc>
        <w:tc>
          <w:tcPr>
            <w:tcW w:w="1814" w:type="dxa"/>
            <w:vMerge w:val="restart"/>
            <w:tcBorders>
              <w:top w:val="single" w:sz="4" w:space="0" w:color="000000"/>
              <w:left w:val="single" w:sz="4" w:space="0" w:color="000000"/>
              <w:right w:val="single" w:sz="4" w:space="0" w:color="000000"/>
            </w:tcBorders>
            <w:hideMark/>
          </w:tcPr>
          <w:p w:rsidR="00292E18" w:rsidRPr="00292E18" w:rsidRDefault="00292E18" w:rsidP="00292E18">
            <w:pPr>
              <w:snapToGrid w:val="0"/>
              <w:jc w:val="center"/>
              <w:rPr>
                <w:b/>
                <w:sz w:val="24"/>
              </w:rPr>
            </w:pPr>
            <w:r w:rsidRPr="00292E18">
              <w:rPr>
                <w:b/>
                <w:sz w:val="24"/>
              </w:rPr>
              <w:t>Формы текущего контроля успеваемости</w:t>
            </w:r>
          </w:p>
        </w:tc>
      </w:tr>
      <w:tr w:rsidR="00292E18" w:rsidRPr="00A71BC3" w:rsidTr="00794119">
        <w:trPr>
          <w:cantSplit/>
        </w:trPr>
        <w:tc>
          <w:tcPr>
            <w:tcW w:w="851" w:type="dxa"/>
            <w:vMerge/>
            <w:tcBorders>
              <w:top w:val="single" w:sz="4" w:space="0" w:color="000000"/>
              <w:left w:val="single" w:sz="4" w:space="0" w:color="000000"/>
              <w:bottom w:val="single" w:sz="4" w:space="0" w:color="000000"/>
              <w:right w:val="nil"/>
            </w:tcBorders>
            <w:vAlign w:val="center"/>
            <w:hideMark/>
          </w:tcPr>
          <w:p w:rsidR="00292E18" w:rsidRPr="00A71BC3" w:rsidRDefault="00292E18" w:rsidP="00292E18">
            <w:pPr>
              <w:rPr>
                <w:spacing w:val="-20"/>
                <w:sz w:val="24"/>
              </w:rPr>
            </w:pPr>
          </w:p>
        </w:tc>
        <w:tc>
          <w:tcPr>
            <w:tcW w:w="1701" w:type="dxa"/>
            <w:vMerge/>
            <w:tcBorders>
              <w:top w:val="single" w:sz="4" w:space="0" w:color="000000"/>
              <w:left w:val="single" w:sz="4" w:space="0" w:color="000000"/>
              <w:bottom w:val="single" w:sz="4" w:space="0" w:color="000000"/>
              <w:right w:val="nil"/>
            </w:tcBorders>
            <w:vAlign w:val="center"/>
            <w:hideMark/>
          </w:tcPr>
          <w:p w:rsidR="00292E18" w:rsidRPr="00A71BC3" w:rsidRDefault="00292E18" w:rsidP="00292E18">
            <w:pPr>
              <w:rPr>
                <w:sz w:val="24"/>
              </w:rPr>
            </w:pPr>
          </w:p>
        </w:tc>
        <w:tc>
          <w:tcPr>
            <w:tcW w:w="850" w:type="dxa"/>
            <w:vMerge/>
            <w:tcBorders>
              <w:top w:val="single" w:sz="4" w:space="0" w:color="000000"/>
              <w:left w:val="single" w:sz="4" w:space="0" w:color="000000"/>
              <w:bottom w:val="single" w:sz="4" w:space="0" w:color="000000"/>
              <w:right w:val="nil"/>
            </w:tcBorders>
            <w:vAlign w:val="center"/>
            <w:hideMark/>
          </w:tcPr>
          <w:p w:rsidR="00292E18" w:rsidRPr="00A71BC3" w:rsidRDefault="00292E18" w:rsidP="00292E18">
            <w:pPr>
              <w:rPr>
                <w:b/>
                <w:sz w:val="24"/>
              </w:rPr>
            </w:pPr>
          </w:p>
        </w:tc>
        <w:tc>
          <w:tcPr>
            <w:tcW w:w="1134" w:type="dxa"/>
            <w:tcBorders>
              <w:top w:val="single" w:sz="4" w:space="0" w:color="000000"/>
              <w:left w:val="single" w:sz="4" w:space="0" w:color="000000"/>
              <w:bottom w:val="single" w:sz="4" w:space="0" w:color="000000"/>
              <w:right w:val="nil"/>
            </w:tcBorders>
            <w:vAlign w:val="center"/>
            <w:hideMark/>
          </w:tcPr>
          <w:p w:rsidR="00292E18" w:rsidRPr="00A71BC3" w:rsidRDefault="00292E18" w:rsidP="00292E18">
            <w:pPr>
              <w:snapToGrid w:val="0"/>
              <w:rPr>
                <w:spacing w:val="-20"/>
                <w:sz w:val="24"/>
              </w:rPr>
            </w:pPr>
            <w:r w:rsidRPr="002B16E6">
              <w:t xml:space="preserve">Общая, </w:t>
            </w:r>
            <w:r>
              <w:br/>
            </w:r>
            <w:r w:rsidRPr="002B16E6">
              <w:t>в т.</w:t>
            </w:r>
            <w:r>
              <w:t xml:space="preserve"> </w:t>
            </w:r>
            <w:r w:rsidRPr="002B16E6">
              <w:t>ч.:</w:t>
            </w:r>
          </w:p>
        </w:tc>
        <w:tc>
          <w:tcPr>
            <w:tcW w:w="1106" w:type="dxa"/>
            <w:tcBorders>
              <w:top w:val="single" w:sz="4" w:space="0" w:color="000000"/>
              <w:left w:val="single" w:sz="4" w:space="0" w:color="000000"/>
              <w:bottom w:val="single" w:sz="4" w:space="0" w:color="000000"/>
              <w:right w:val="single" w:sz="4" w:space="0" w:color="000000"/>
            </w:tcBorders>
            <w:hideMark/>
          </w:tcPr>
          <w:p w:rsidR="00292E18" w:rsidRPr="002B16E6" w:rsidRDefault="00292E18" w:rsidP="00292E18">
            <w:pPr>
              <w:tabs>
                <w:tab w:val="right" w:pos="851"/>
              </w:tabs>
            </w:pPr>
            <w:r w:rsidRPr="002B16E6">
              <w:t>Лекции</w:t>
            </w:r>
          </w:p>
        </w:tc>
        <w:tc>
          <w:tcPr>
            <w:tcW w:w="1729" w:type="dxa"/>
            <w:tcBorders>
              <w:top w:val="single" w:sz="4" w:space="0" w:color="000000"/>
              <w:left w:val="single" w:sz="4" w:space="0" w:color="000000"/>
              <w:bottom w:val="single" w:sz="4" w:space="0" w:color="000000"/>
              <w:right w:val="nil"/>
            </w:tcBorders>
            <w:vAlign w:val="center"/>
            <w:hideMark/>
          </w:tcPr>
          <w:p w:rsidR="00292E18" w:rsidRPr="00A71BC3" w:rsidRDefault="00292E18" w:rsidP="00292E18">
            <w:pPr>
              <w:snapToGrid w:val="0"/>
              <w:rPr>
                <w:spacing w:val="-20"/>
                <w:sz w:val="24"/>
              </w:rPr>
            </w:pPr>
            <w:r w:rsidRPr="00A5620B">
              <w:rPr>
                <w:b/>
              </w:rPr>
              <w:t>Семинары, практические занятия</w:t>
            </w:r>
          </w:p>
        </w:tc>
        <w:tc>
          <w:tcPr>
            <w:tcW w:w="1276" w:type="dxa"/>
            <w:vMerge/>
            <w:tcBorders>
              <w:left w:val="single" w:sz="4" w:space="0" w:color="000000"/>
              <w:bottom w:val="single" w:sz="4" w:space="0" w:color="000000"/>
              <w:right w:val="single" w:sz="4" w:space="0" w:color="000000"/>
            </w:tcBorders>
            <w:hideMark/>
          </w:tcPr>
          <w:p w:rsidR="00292E18" w:rsidRPr="00A71BC3" w:rsidRDefault="00292E18" w:rsidP="00292E18">
            <w:pPr>
              <w:rPr>
                <w:spacing w:val="-20"/>
                <w:sz w:val="24"/>
              </w:rPr>
            </w:pPr>
          </w:p>
        </w:tc>
        <w:tc>
          <w:tcPr>
            <w:tcW w:w="1814" w:type="dxa"/>
            <w:vMerge/>
            <w:tcBorders>
              <w:left w:val="single" w:sz="4" w:space="0" w:color="000000"/>
              <w:bottom w:val="single" w:sz="4" w:space="0" w:color="000000"/>
              <w:right w:val="single" w:sz="4" w:space="0" w:color="000000"/>
            </w:tcBorders>
          </w:tcPr>
          <w:p w:rsidR="00292E18" w:rsidRPr="00A71BC3" w:rsidRDefault="00292E18" w:rsidP="00292E18">
            <w:pPr>
              <w:snapToGrid w:val="0"/>
              <w:rPr>
                <w:sz w:val="24"/>
              </w:rPr>
            </w:pPr>
          </w:p>
        </w:tc>
      </w:tr>
      <w:tr w:rsidR="00292E18" w:rsidRPr="00A71BC3" w:rsidTr="00794119">
        <w:trPr>
          <w:trHeight w:val="1787"/>
        </w:trPr>
        <w:tc>
          <w:tcPr>
            <w:tcW w:w="851" w:type="dxa"/>
            <w:tcBorders>
              <w:top w:val="single" w:sz="4" w:space="0" w:color="000000"/>
              <w:left w:val="single" w:sz="4" w:space="0" w:color="000000"/>
              <w:bottom w:val="single" w:sz="4" w:space="0" w:color="000000"/>
              <w:right w:val="nil"/>
            </w:tcBorders>
          </w:tcPr>
          <w:p w:rsidR="00292E18" w:rsidRPr="00A71BC3" w:rsidRDefault="00292E18" w:rsidP="00292E18">
            <w:pPr>
              <w:pStyle w:val="31"/>
              <w:jc w:val="left"/>
              <w:rPr>
                <w:rFonts w:ascii="Times New Roman" w:hAnsi="Times New Roman" w:cs="Times New Roman"/>
                <w:szCs w:val="24"/>
              </w:rPr>
            </w:pPr>
            <w:r w:rsidRPr="00A71BC3">
              <w:rPr>
                <w:rFonts w:ascii="Times New Roman" w:hAnsi="Times New Roman" w:cs="Times New Roman"/>
                <w:szCs w:val="24"/>
              </w:rPr>
              <w:t>1.</w:t>
            </w:r>
          </w:p>
        </w:tc>
        <w:tc>
          <w:tcPr>
            <w:tcW w:w="1701" w:type="dxa"/>
            <w:tcBorders>
              <w:top w:val="single" w:sz="4" w:space="0" w:color="000000"/>
              <w:left w:val="single" w:sz="4" w:space="0" w:color="000000"/>
              <w:bottom w:val="single" w:sz="4" w:space="0" w:color="000000"/>
              <w:right w:val="nil"/>
            </w:tcBorders>
            <w:vAlign w:val="center"/>
            <w:hideMark/>
          </w:tcPr>
          <w:p w:rsidR="00292E18" w:rsidRPr="00A71BC3" w:rsidRDefault="00292E18" w:rsidP="00292E18">
            <w:pPr>
              <w:pStyle w:val="31"/>
              <w:snapToGrid w:val="0"/>
              <w:jc w:val="left"/>
              <w:rPr>
                <w:rFonts w:ascii="Times New Roman" w:hAnsi="Times New Roman" w:cs="Times New Roman"/>
                <w:szCs w:val="24"/>
              </w:rPr>
            </w:pPr>
            <w:r w:rsidRPr="00A71BC3">
              <w:rPr>
                <w:rFonts w:ascii="Times New Roman" w:hAnsi="Times New Roman" w:cs="Times New Roman"/>
                <w:szCs w:val="24"/>
                <w:lang w:eastAsia="ru-RU"/>
              </w:rPr>
              <w:t>Тема 1. Содержание банковского продукта и банковской услуги</w:t>
            </w:r>
          </w:p>
        </w:tc>
        <w:tc>
          <w:tcPr>
            <w:tcW w:w="850" w:type="dxa"/>
            <w:tcBorders>
              <w:top w:val="single" w:sz="4" w:space="0" w:color="000000"/>
              <w:left w:val="single" w:sz="4" w:space="0" w:color="000000"/>
              <w:bottom w:val="single" w:sz="4" w:space="0" w:color="000000"/>
              <w:right w:val="nil"/>
            </w:tcBorders>
            <w:vAlign w:val="center"/>
            <w:hideMark/>
          </w:tcPr>
          <w:p w:rsidR="00292E18" w:rsidRPr="00395A13" w:rsidRDefault="00395A13" w:rsidP="00292E18">
            <w:pPr>
              <w:pStyle w:val="31"/>
              <w:snapToGrid w:val="0"/>
              <w:jc w:val="center"/>
              <w:rPr>
                <w:rFonts w:ascii="Times New Roman" w:hAnsi="Times New Roman" w:cs="Times New Roman"/>
                <w:szCs w:val="24"/>
              </w:rPr>
            </w:pPr>
            <w:r w:rsidRPr="00395A13">
              <w:rPr>
                <w:rFonts w:ascii="Times New Roman" w:hAnsi="Times New Roman" w:cs="Times New Roman"/>
                <w:szCs w:val="24"/>
              </w:rPr>
              <w:t>44</w:t>
            </w:r>
          </w:p>
        </w:tc>
        <w:tc>
          <w:tcPr>
            <w:tcW w:w="1134" w:type="dxa"/>
            <w:tcBorders>
              <w:top w:val="single" w:sz="4" w:space="0" w:color="000000"/>
              <w:left w:val="single" w:sz="4" w:space="0" w:color="000000"/>
              <w:bottom w:val="single" w:sz="4" w:space="0" w:color="000000"/>
              <w:right w:val="nil"/>
            </w:tcBorders>
            <w:vAlign w:val="center"/>
            <w:hideMark/>
          </w:tcPr>
          <w:p w:rsidR="00292E18" w:rsidRPr="00395A13" w:rsidRDefault="00395A13" w:rsidP="00292E18">
            <w:pPr>
              <w:pStyle w:val="31"/>
              <w:snapToGrid w:val="0"/>
              <w:jc w:val="center"/>
              <w:rPr>
                <w:rFonts w:ascii="Times New Roman" w:hAnsi="Times New Roman" w:cs="Times New Roman"/>
                <w:szCs w:val="24"/>
              </w:rPr>
            </w:pPr>
            <w:r w:rsidRPr="00395A13">
              <w:rPr>
                <w:rFonts w:ascii="Times New Roman" w:hAnsi="Times New Roman" w:cs="Times New Roman"/>
                <w:szCs w:val="24"/>
              </w:rPr>
              <w:t>14</w:t>
            </w:r>
          </w:p>
        </w:tc>
        <w:tc>
          <w:tcPr>
            <w:tcW w:w="1106" w:type="dxa"/>
            <w:tcBorders>
              <w:top w:val="single" w:sz="4" w:space="0" w:color="000000"/>
              <w:left w:val="single" w:sz="4" w:space="0" w:color="000000"/>
              <w:bottom w:val="single" w:sz="4" w:space="0" w:color="000000"/>
              <w:right w:val="single" w:sz="4" w:space="0" w:color="000000"/>
            </w:tcBorders>
            <w:vAlign w:val="center"/>
          </w:tcPr>
          <w:p w:rsidR="00292E18" w:rsidRPr="00395A13" w:rsidRDefault="00395A13" w:rsidP="00292E18">
            <w:pPr>
              <w:pStyle w:val="31"/>
              <w:snapToGrid w:val="0"/>
              <w:jc w:val="center"/>
              <w:rPr>
                <w:rFonts w:ascii="Times New Roman" w:hAnsi="Times New Roman" w:cs="Times New Roman"/>
                <w:szCs w:val="24"/>
              </w:rPr>
            </w:pPr>
            <w:r w:rsidRPr="00395A13">
              <w:rPr>
                <w:rFonts w:ascii="Times New Roman" w:hAnsi="Times New Roman" w:cs="Times New Roman"/>
                <w:szCs w:val="24"/>
              </w:rPr>
              <w:t>4</w:t>
            </w:r>
          </w:p>
        </w:tc>
        <w:tc>
          <w:tcPr>
            <w:tcW w:w="1729" w:type="dxa"/>
            <w:tcBorders>
              <w:top w:val="single" w:sz="4" w:space="0" w:color="000000"/>
              <w:left w:val="single" w:sz="4" w:space="0" w:color="000000"/>
              <w:bottom w:val="single" w:sz="4" w:space="0" w:color="000000"/>
              <w:right w:val="nil"/>
            </w:tcBorders>
            <w:vAlign w:val="center"/>
            <w:hideMark/>
          </w:tcPr>
          <w:p w:rsidR="00292E18" w:rsidRPr="00395A13" w:rsidRDefault="00292E18" w:rsidP="00292E18">
            <w:pPr>
              <w:pStyle w:val="31"/>
              <w:snapToGrid w:val="0"/>
              <w:jc w:val="center"/>
              <w:rPr>
                <w:rFonts w:ascii="Times New Roman" w:hAnsi="Times New Roman" w:cs="Times New Roman"/>
                <w:szCs w:val="24"/>
              </w:rPr>
            </w:pPr>
            <w:r w:rsidRPr="00395A13">
              <w:rPr>
                <w:rFonts w:ascii="Times New Roman" w:hAnsi="Times New Roman" w:cs="Times New Roman"/>
                <w:szCs w:val="24"/>
              </w:rPr>
              <w:t>10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292E18" w:rsidRPr="00395A13" w:rsidRDefault="00292E18" w:rsidP="00292E18">
            <w:pPr>
              <w:pStyle w:val="31"/>
              <w:snapToGrid w:val="0"/>
              <w:jc w:val="center"/>
              <w:rPr>
                <w:rFonts w:ascii="Times New Roman" w:hAnsi="Times New Roman" w:cs="Times New Roman"/>
                <w:szCs w:val="24"/>
              </w:rPr>
            </w:pPr>
            <w:r w:rsidRPr="00395A13">
              <w:rPr>
                <w:rFonts w:ascii="Times New Roman" w:hAnsi="Times New Roman" w:cs="Times New Roman"/>
                <w:szCs w:val="24"/>
              </w:rPr>
              <w:t>30</w:t>
            </w:r>
          </w:p>
        </w:tc>
        <w:tc>
          <w:tcPr>
            <w:tcW w:w="1814" w:type="dxa"/>
            <w:tcBorders>
              <w:top w:val="single" w:sz="4" w:space="0" w:color="000000"/>
              <w:left w:val="single" w:sz="4" w:space="0" w:color="000000"/>
              <w:bottom w:val="single" w:sz="4" w:space="0" w:color="000000"/>
              <w:right w:val="single" w:sz="4" w:space="0" w:color="000000"/>
            </w:tcBorders>
          </w:tcPr>
          <w:p w:rsidR="00292E18" w:rsidRPr="00395A13" w:rsidRDefault="00292E18" w:rsidP="00624DA3">
            <w:pPr>
              <w:pStyle w:val="31"/>
              <w:snapToGrid w:val="0"/>
              <w:jc w:val="left"/>
              <w:rPr>
                <w:rFonts w:ascii="Times New Roman" w:hAnsi="Times New Roman" w:cs="Times New Roman"/>
                <w:szCs w:val="24"/>
              </w:rPr>
            </w:pPr>
            <w:r w:rsidRPr="00395A13">
              <w:rPr>
                <w:rFonts w:ascii="Times New Roman" w:hAnsi="Times New Roman" w:cs="Times New Roman"/>
                <w:szCs w:val="24"/>
              </w:rPr>
              <w:t xml:space="preserve">Участие в дискуссиях по теме на семинарских занятиях,  </w:t>
            </w:r>
            <w:r w:rsidR="00624DA3" w:rsidRPr="00395A13">
              <w:rPr>
                <w:rFonts w:ascii="Times New Roman" w:hAnsi="Times New Roman"/>
              </w:rPr>
              <w:t>решение ситуационных задач</w:t>
            </w:r>
          </w:p>
        </w:tc>
      </w:tr>
      <w:tr w:rsidR="00292E18" w:rsidRPr="00A71BC3" w:rsidTr="00794119">
        <w:trPr>
          <w:trHeight w:val="1274"/>
        </w:trPr>
        <w:tc>
          <w:tcPr>
            <w:tcW w:w="851" w:type="dxa"/>
            <w:tcBorders>
              <w:top w:val="single" w:sz="4" w:space="0" w:color="000000"/>
              <w:left w:val="single" w:sz="4" w:space="0" w:color="000000"/>
              <w:bottom w:val="single" w:sz="4" w:space="0" w:color="000000"/>
              <w:right w:val="nil"/>
            </w:tcBorders>
            <w:hideMark/>
          </w:tcPr>
          <w:p w:rsidR="00292E18" w:rsidRPr="00A71BC3" w:rsidRDefault="00292E18" w:rsidP="00292E18">
            <w:pPr>
              <w:adjustRightInd w:val="0"/>
              <w:rPr>
                <w:sz w:val="24"/>
                <w:lang w:eastAsia="ru-RU"/>
              </w:rPr>
            </w:pPr>
            <w:r w:rsidRPr="00A71BC3">
              <w:rPr>
                <w:sz w:val="24"/>
                <w:lang w:eastAsia="ru-RU"/>
              </w:rPr>
              <w:t xml:space="preserve">2. </w:t>
            </w:r>
          </w:p>
        </w:tc>
        <w:tc>
          <w:tcPr>
            <w:tcW w:w="1701" w:type="dxa"/>
            <w:tcBorders>
              <w:top w:val="single" w:sz="4" w:space="0" w:color="000000"/>
              <w:left w:val="single" w:sz="4" w:space="0" w:color="000000"/>
              <w:bottom w:val="single" w:sz="4" w:space="0" w:color="000000"/>
              <w:right w:val="nil"/>
            </w:tcBorders>
            <w:hideMark/>
          </w:tcPr>
          <w:p w:rsidR="00292E18" w:rsidRPr="00A71BC3" w:rsidRDefault="00292E18" w:rsidP="00292E18">
            <w:pPr>
              <w:numPr>
                <w:ilvl w:val="12"/>
                <w:numId w:val="0"/>
              </w:numPr>
              <w:rPr>
                <w:b/>
                <w:sz w:val="24"/>
                <w:lang w:eastAsia="ru-RU"/>
              </w:rPr>
            </w:pPr>
            <w:r w:rsidRPr="00A71BC3">
              <w:rPr>
                <w:sz w:val="24"/>
                <w:lang w:eastAsia="ru-RU"/>
              </w:rPr>
              <w:t>Тема 2. Банковские продукты и услуги для физических лиц</w:t>
            </w:r>
          </w:p>
        </w:tc>
        <w:tc>
          <w:tcPr>
            <w:tcW w:w="850" w:type="dxa"/>
            <w:tcBorders>
              <w:top w:val="single" w:sz="4" w:space="0" w:color="000000"/>
              <w:left w:val="single" w:sz="4" w:space="0" w:color="000000"/>
              <w:bottom w:val="single" w:sz="4" w:space="0" w:color="000000"/>
              <w:right w:val="nil"/>
            </w:tcBorders>
            <w:vAlign w:val="center"/>
            <w:hideMark/>
          </w:tcPr>
          <w:p w:rsidR="00292E18" w:rsidRPr="00395A13" w:rsidRDefault="00395A13" w:rsidP="00292E18">
            <w:pPr>
              <w:jc w:val="center"/>
              <w:rPr>
                <w:sz w:val="24"/>
              </w:rPr>
            </w:pPr>
            <w:r w:rsidRPr="00395A13">
              <w:rPr>
                <w:sz w:val="24"/>
              </w:rPr>
              <w:t>50</w:t>
            </w:r>
          </w:p>
        </w:tc>
        <w:tc>
          <w:tcPr>
            <w:tcW w:w="1134" w:type="dxa"/>
            <w:tcBorders>
              <w:top w:val="single" w:sz="4" w:space="0" w:color="000000"/>
              <w:left w:val="single" w:sz="4" w:space="0" w:color="000000"/>
              <w:bottom w:val="single" w:sz="4" w:space="0" w:color="000000"/>
              <w:right w:val="nil"/>
            </w:tcBorders>
            <w:vAlign w:val="center"/>
            <w:hideMark/>
          </w:tcPr>
          <w:p w:rsidR="00292E18" w:rsidRPr="00395A13" w:rsidRDefault="00395A13" w:rsidP="00292E18">
            <w:pPr>
              <w:jc w:val="center"/>
              <w:rPr>
                <w:sz w:val="24"/>
              </w:rPr>
            </w:pPr>
            <w:r w:rsidRPr="00395A13">
              <w:rPr>
                <w:sz w:val="24"/>
              </w:rPr>
              <w:t>18</w:t>
            </w:r>
          </w:p>
        </w:tc>
        <w:tc>
          <w:tcPr>
            <w:tcW w:w="1106" w:type="dxa"/>
            <w:tcBorders>
              <w:top w:val="single" w:sz="4" w:space="0" w:color="000000"/>
              <w:left w:val="single" w:sz="4" w:space="0" w:color="000000"/>
              <w:bottom w:val="single" w:sz="4" w:space="0" w:color="000000"/>
              <w:right w:val="single" w:sz="4" w:space="0" w:color="000000"/>
            </w:tcBorders>
            <w:vAlign w:val="center"/>
          </w:tcPr>
          <w:p w:rsidR="00292E18" w:rsidRPr="00395A13" w:rsidRDefault="00395A13" w:rsidP="00292E18">
            <w:pPr>
              <w:jc w:val="center"/>
              <w:rPr>
                <w:sz w:val="24"/>
              </w:rPr>
            </w:pPr>
            <w:r w:rsidRPr="00395A13">
              <w:rPr>
                <w:sz w:val="24"/>
              </w:rPr>
              <w:t>6</w:t>
            </w:r>
          </w:p>
        </w:tc>
        <w:tc>
          <w:tcPr>
            <w:tcW w:w="1729" w:type="dxa"/>
            <w:tcBorders>
              <w:top w:val="single" w:sz="4" w:space="0" w:color="000000"/>
              <w:left w:val="single" w:sz="4" w:space="0" w:color="000000"/>
              <w:bottom w:val="single" w:sz="4" w:space="0" w:color="000000"/>
              <w:right w:val="nil"/>
            </w:tcBorders>
            <w:vAlign w:val="center"/>
            <w:hideMark/>
          </w:tcPr>
          <w:p w:rsidR="00292E18" w:rsidRPr="00395A13" w:rsidRDefault="00292E18" w:rsidP="00292E18">
            <w:pPr>
              <w:pStyle w:val="31"/>
              <w:jc w:val="center"/>
              <w:rPr>
                <w:rFonts w:ascii="Times New Roman" w:hAnsi="Times New Roman" w:cs="Times New Roman"/>
                <w:szCs w:val="24"/>
              </w:rPr>
            </w:pPr>
            <w:r w:rsidRPr="00395A13">
              <w:rPr>
                <w:rFonts w:ascii="Times New Roman" w:hAnsi="Times New Roman" w:cs="Times New Roman"/>
              </w:rPr>
              <w:t>12</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292E18" w:rsidRPr="00395A13" w:rsidRDefault="00292E18" w:rsidP="00292E18">
            <w:pPr>
              <w:jc w:val="center"/>
              <w:rPr>
                <w:sz w:val="24"/>
              </w:rPr>
            </w:pPr>
            <w:r w:rsidRPr="00395A13">
              <w:rPr>
                <w:sz w:val="24"/>
              </w:rPr>
              <w:t>32</w:t>
            </w:r>
          </w:p>
        </w:tc>
        <w:tc>
          <w:tcPr>
            <w:tcW w:w="1814" w:type="dxa"/>
            <w:tcBorders>
              <w:top w:val="single" w:sz="4" w:space="0" w:color="000000"/>
              <w:left w:val="single" w:sz="4" w:space="0" w:color="000000"/>
              <w:bottom w:val="single" w:sz="4" w:space="0" w:color="000000"/>
              <w:right w:val="single" w:sz="4" w:space="0" w:color="000000"/>
            </w:tcBorders>
          </w:tcPr>
          <w:p w:rsidR="00292E18" w:rsidRPr="00395A13" w:rsidRDefault="00292E18" w:rsidP="00292E18">
            <w:pPr>
              <w:pStyle w:val="31"/>
              <w:snapToGrid w:val="0"/>
              <w:jc w:val="left"/>
              <w:rPr>
                <w:rFonts w:ascii="Times New Roman" w:hAnsi="Times New Roman" w:cs="Times New Roman"/>
                <w:szCs w:val="24"/>
              </w:rPr>
            </w:pPr>
            <w:r w:rsidRPr="00395A13">
              <w:rPr>
                <w:rFonts w:ascii="Times New Roman" w:hAnsi="Times New Roman" w:cs="Times New Roman"/>
                <w:szCs w:val="24"/>
              </w:rPr>
              <w:t xml:space="preserve">Участие в дискуссиях по теме на семинарских </w:t>
            </w:r>
            <w:r w:rsidR="00624DA3" w:rsidRPr="00395A13">
              <w:rPr>
                <w:rFonts w:ascii="Times New Roman" w:hAnsi="Times New Roman" w:cs="Times New Roman"/>
                <w:szCs w:val="24"/>
              </w:rPr>
              <w:t>занятиях, разбор</w:t>
            </w:r>
            <w:r w:rsidR="00AC2491" w:rsidRPr="00395A13">
              <w:rPr>
                <w:rFonts w:ascii="Times New Roman" w:hAnsi="Times New Roman" w:cs="Times New Roman"/>
                <w:szCs w:val="24"/>
              </w:rPr>
              <w:t xml:space="preserve"> кейса</w:t>
            </w:r>
          </w:p>
        </w:tc>
      </w:tr>
      <w:tr w:rsidR="00292E18" w:rsidRPr="00A71BC3" w:rsidTr="00794119">
        <w:tc>
          <w:tcPr>
            <w:tcW w:w="851" w:type="dxa"/>
            <w:tcBorders>
              <w:top w:val="single" w:sz="4" w:space="0" w:color="000000"/>
              <w:left w:val="single" w:sz="4" w:space="0" w:color="000000"/>
              <w:bottom w:val="single" w:sz="4" w:space="0" w:color="000000"/>
              <w:right w:val="nil"/>
            </w:tcBorders>
            <w:hideMark/>
          </w:tcPr>
          <w:p w:rsidR="00292E18" w:rsidRPr="00A71BC3" w:rsidRDefault="00292E18" w:rsidP="00292E18">
            <w:pPr>
              <w:adjustRightInd w:val="0"/>
              <w:rPr>
                <w:sz w:val="24"/>
                <w:lang w:eastAsia="ru-RU"/>
              </w:rPr>
            </w:pPr>
            <w:r w:rsidRPr="00A71BC3">
              <w:rPr>
                <w:sz w:val="24"/>
                <w:lang w:eastAsia="ru-RU"/>
              </w:rPr>
              <w:t xml:space="preserve">3. </w:t>
            </w:r>
          </w:p>
        </w:tc>
        <w:tc>
          <w:tcPr>
            <w:tcW w:w="1701" w:type="dxa"/>
            <w:tcBorders>
              <w:top w:val="single" w:sz="4" w:space="0" w:color="000000"/>
              <w:left w:val="single" w:sz="4" w:space="0" w:color="000000"/>
              <w:bottom w:val="single" w:sz="4" w:space="0" w:color="000000"/>
              <w:right w:val="nil"/>
            </w:tcBorders>
            <w:hideMark/>
          </w:tcPr>
          <w:p w:rsidR="00292E18" w:rsidRPr="00A71BC3" w:rsidRDefault="00292E18" w:rsidP="00292E18">
            <w:pPr>
              <w:numPr>
                <w:ilvl w:val="12"/>
                <w:numId w:val="0"/>
              </w:numPr>
              <w:rPr>
                <w:b/>
                <w:sz w:val="24"/>
                <w:lang w:eastAsia="ru-RU"/>
              </w:rPr>
            </w:pPr>
            <w:r w:rsidRPr="00A71BC3">
              <w:rPr>
                <w:sz w:val="24"/>
                <w:lang w:eastAsia="ru-RU"/>
              </w:rPr>
              <w:t>Тема 3. Банковские продукты и услуги для юридических лиц</w:t>
            </w:r>
          </w:p>
        </w:tc>
        <w:tc>
          <w:tcPr>
            <w:tcW w:w="850" w:type="dxa"/>
            <w:tcBorders>
              <w:top w:val="single" w:sz="4" w:space="0" w:color="000000"/>
              <w:left w:val="single" w:sz="4" w:space="0" w:color="000000"/>
              <w:bottom w:val="single" w:sz="4" w:space="0" w:color="000000"/>
              <w:right w:val="nil"/>
            </w:tcBorders>
            <w:vAlign w:val="center"/>
          </w:tcPr>
          <w:p w:rsidR="00292E18" w:rsidRPr="00395A13" w:rsidRDefault="00395A13" w:rsidP="00292E18">
            <w:pPr>
              <w:jc w:val="center"/>
              <w:rPr>
                <w:sz w:val="24"/>
              </w:rPr>
            </w:pPr>
            <w:r w:rsidRPr="00395A13">
              <w:rPr>
                <w:sz w:val="24"/>
              </w:rPr>
              <w:t>50</w:t>
            </w:r>
          </w:p>
        </w:tc>
        <w:tc>
          <w:tcPr>
            <w:tcW w:w="1134" w:type="dxa"/>
            <w:tcBorders>
              <w:top w:val="single" w:sz="4" w:space="0" w:color="000000"/>
              <w:left w:val="single" w:sz="4" w:space="0" w:color="000000"/>
              <w:bottom w:val="single" w:sz="4" w:space="0" w:color="000000"/>
              <w:right w:val="nil"/>
            </w:tcBorders>
            <w:vAlign w:val="center"/>
          </w:tcPr>
          <w:p w:rsidR="00292E18" w:rsidRPr="00395A13" w:rsidRDefault="00395A13" w:rsidP="00292E18">
            <w:pPr>
              <w:jc w:val="center"/>
              <w:rPr>
                <w:sz w:val="24"/>
              </w:rPr>
            </w:pPr>
            <w:r w:rsidRPr="00395A13">
              <w:rPr>
                <w:sz w:val="24"/>
              </w:rPr>
              <w:t>18</w:t>
            </w:r>
          </w:p>
        </w:tc>
        <w:tc>
          <w:tcPr>
            <w:tcW w:w="1106" w:type="dxa"/>
            <w:tcBorders>
              <w:top w:val="single" w:sz="4" w:space="0" w:color="000000"/>
              <w:left w:val="single" w:sz="4" w:space="0" w:color="000000"/>
              <w:bottom w:val="single" w:sz="4" w:space="0" w:color="000000"/>
              <w:right w:val="single" w:sz="4" w:space="0" w:color="000000"/>
            </w:tcBorders>
            <w:vAlign w:val="center"/>
          </w:tcPr>
          <w:p w:rsidR="00292E18" w:rsidRPr="00395A13" w:rsidRDefault="00395A13" w:rsidP="00292E18">
            <w:pPr>
              <w:jc w:val="center"/>
              <w:rPr>
                <w:sz w:val="24"/>
              </w:rPr>
            </w:pPr>
            <w:r w:rsidRPr="00395A13">
              <w:rPr>
                <w:sz w:val="24"/>
              </w:rPr>
              <w:t>6</w:t>
            </w:r>
          </w:p>
        </w:tc>
        <w:tc>
          <w:tcPr>
            <w:tcW w:w="1729" w:type="dxa"/>
            <w:tcBorders>
              <w:top w:val="single" w:sz="4" w:space="0" w:color="000000"/>
              <w:left w:val="single" w:sz="4" w:space="0" w:color="000000"/>
              <w:bottom w:val="single" w:sz="4" w:space="0" w:color="000000"/>
              <w:right w:val="nil"/>
            </w:tcBorders>
            <w:vAlign w:val="center"/>
          </w:tcPr>
          <w:p w:rsidR="00292E18" w:rsidRPr="00395A13" w:rsidRDefault="00292E18" w:rsidP="00292E18">
            <w:pPr>
              <w:jc w:val="center"/>
              <w:rPr>
                <w:sz w:val="24"/>
              </w:rPr>
            </w:pPr>
            <w:r w:rsidRPr="00395A13">
              <w:rPr>
                <w:sz w:val="24"/>
              </w:rPr>
              <w:t>12</w:t>
            </w:r>
          </w:p>
        </w:tc>
        <w:tc>
          <w:tcPr>
            <w:tcW w:w="1276" w:type="dxa"/>
            <w:tcBorders>
              <w:top w:val="single" w:sz="4" w:space="0" w:color="000000"/>
              <w:left w:val="single" w:sz="4" w:space="0" w:color="000000"/>
              <w:bottom w:val="single" w:sz="4" w:space="0" w:color="000000"/>
              <w:right w:val="single" w:sz="4" w:space="0" w:color="000000"/>
            </w:tcBorders>
            <w:vAlign w:val="center"/>
          </w:tcPr>
          <w:p w:rsidR="00292E18" w:rsidRPr="00395A13" w:rsidRDefault="00292E18" w:rsidP="00292E18">
            <w:pPr>
              <w:jc w:val="center"/>
              <w:rPr>
                <w:sz w:val="24"/>
              </w:rPr>
            </w:pPr>
            <w:r w:rsidRPr="00395A13">
              <w:rPr>
                <w:sz w:val="24"/>
              </w:rPr>
              <w:t>32</w:t>
            </w:r>
          </w:p>
        </w:tc>
        <w:tc>
          <w:tcPr>
            <w:tcW w:w="1814" w:type="dxa"/>
            <w:tcBorders>
              <w:top w:val="single" w:sz="4" w:space="0" w:color="000000"/>
              <w:left w:val="single" w:sz="4" w:space="0" w:color="000000"/>
              <w:bottom w:val="single" w:sz="4" w:space="0" w:color="000000"/>
              <w:right w:val="single" w:sz="4" w:space="0" w:color="000000"/>
            </w:tcBorders>
          </w:tcPr>
          <w:p w:rsidR="00292E18" w:rsidRPr="00395A13" w:rsidRDefault="00292E18" w:rsidP="00292E18">
            <w:pPr>
              <w:pStyle w:val="31"/>
              <w:snapToGrid w:val="0"/>
              <w:jc w:val="left"/>
              <w:rPr>
                <w:rFonts w:ascii="Times New Roman" w:hAnsi="Times New Roman" w:cs="Times New Roman"/>
                <w:szCs w:val="24"/>
              </w:rPr>
            </w:pPr>
            <w:r w:rsidRPr="00395A13">
              <w:rPr>
                <w:rFonts w:ascii="Times New Roman" w:hAnsi="Times New Roman" w:cs="Times New Roman"/>
                <w:szCs w:val="24"/>
              </w:rPr>
              <w:t>Участие в дискуссиях по теме на семинарских занятиях,  подготовка к выполнению контрольной работы</w:t>
            </w:r>
          </w:p>
        </w:tc>
      </w:tr>
      <w:tr w:rsidR="00292E18" w:rsidRPr="00A71BC3" w:rsidTr="00794119">
        <w:trPr>
          <w:cantSplit/>
        </w:trPr>
        <w:tc>
          <w:tcPr>
            <w:tcW w:w="851" w:type="dxa"/>
            <w:tcBorders>
              <w:top w:val="single" w:sz="4" w:space="0" w:color="000000"/>
              <w:left w:val="single" w:sz="4" w:space="0" w:color="000000"/>
              <w:bottom w:val="single" w:sz="4" w:space="0" w:color="000000"/>
              <w:right w:val="nil"/>
            </w:tcBorders>
            <w:hideMark/>
          </w:tcPr>
          <w:p w:rsidR="00292E18" w:rsidRPr="00A71BC3" w:rsidRDefault="00292E18" w:rsidP="00292E18">
            <w:pPr>
              <w:snapToGrid w:val="0"/>
              <w:rPr>
                <w:b/>
                <w:bCs/>
                <w:sz w:val="24"/>
              </w:rPr>
            </w:pPr>
          </w:p>
        </w:tc>
        <w:tc>
          <w:tcPr>
            <w:tcW w:w="1701" w:type="dxa"/>
            <w:tcBorders>
              <w:top w:val="single" w:sz="4" w:space="0" w:color="000000"/>
              <w:left w:val="single" w:sz="4" w:space="0" w:color="000000"/>
              <w:bottom w:val="single" w:sz="4" w:space="0" w:color="000000"/>
              <w:right w:val="nil"/>
            </w:tcBorders>
          </w:tcPr>
          <w:p w:rsidR="00292E18" w:rsidRPr="00292E18" w:rsidRDefault="00292E18" w:rsidP="00292E18">
            <w:pPr>
              <w:snapToGrid w:val="0"/>
              <w:rPr>
                <w:bCs/>
                <w:sz w:val="24"/>
              </w:rPr>
            </w:pPr>
            <w:r w:rsidRPr="00292E18">
              <w:rPr>
                <w:bCs/>
                <w:sz w:val="24"/>
              </w:rPr>
              <w:t>В целом по дисциплине</w:t>
            </w:r>
          </w:p>
        </w:tc>
        <w:tc>
          <w:tcPr>
            <w:tcW w:w="850" w:type="dxa"/>
            <w:tcBorders>
              <w:top w:val="single" w:sz="4" w:space="0" w:color="000000"/>
              <w:left w:val="single" w:sz="4" w:space="0" w:color="000000"/>
              <w:bottom w:val="single" w:sz="4" w:space="0" w:color="000000"/>
              <w:right w:val="nil"/>
            </w:tcBorders>
            <w:vAlign w:val="center"/>
            <w:hideMark/>
          </w:tcPr>
          <w:p w:rsidR="00292E18" w:rsidRPr="00395A13" w:rsidRDefault="00292E18" w:rsidP="00292E18">
            <w:pPr>
              <w:jc w:val="center"/>
              <w:rPr>
                <w:sz w:val="24"/>
              </w:rPr>
            </w:pPr>
            <w:r w:rsidRPr="00395A13">
              <w:rPr>
                <w:sz w:val="24"/>
              </w:rPr>
              <w:t>144</w:t>
            </w:r>
            <w:r w:rsidR="00794119" w:rsidRPr="00395A13">
              <w:rPr>
                <w:sz w:val="24"/>
              </w:rPr>
              <w:t xml:space="preserve"> </w:t>
            </w:r>
          </w:p>
        </w:tc>
        <w:tc>
          <w:tcPr>
            <w:tcW w:w="1134" w:type="dxa"/>
            <w:tcBorders>
              <w:top w:val="single" w:sz="4" w:space="0" w:color="000000"/>
              <w:left w:val="single" w:sz="4" w:space="0" w:color="000000"/>
              <w:bottom w:val="single" w:sz="4" w:space="0" w:color="000000"/>
              <w:right w:val="nil"/>
            </w:tcBorders>
            <w:vAlign w:val="center"/>
            <w:hideMark/>
          </w:tcPr>
          <w:p w:rsidR="00292E18" w:rsidRPr="00395A13" w:rsidRDefault="00292E18" w:rsidP="00292E18">
            <w:pPr>
              <w:jc w:val="center"/>
              <w:rPr>
                <w:sz w:val="24"/>
              </w:rPr>
            </w:pPr>
            <w:r w:rsidRPr="00395A13">
              <w:rPr>
                <w:sz w:val="24"/>
              </w:rPr>
              <w:t>50</w:t>
            </w:r>
          </w:p>
        </w:tc>
        <w:tc>
          <w:tcPr>
            <w:tcW w:w="1106" w:type="dxa"/>
            <w:tcBorders>
              <w:top w:val="single" w:sz="4" w:space="0" w:color="000000"/>
              <w:left w:val="single" w:sz="4" w:space="0" w:color="000000"/>
              <w:bottom w:val="single" w:sz="4" w:space="0" w:color="000000"/>
              <w:right w:val="single" w:sz="4" w:space="0" w:color="000000"/>
            </w:tcBorders>
            <w:hideMark/>
          </w:tcPr>
          <w:p w:rsidR="00292E18" w:rsidRPr="00395A13" w:rsidRDefault="00292E18" w:rsidP="00292E18">
            <w:pPr>
              <w:snapToGrid w:val="0"/>
              <w:jc w:val="center"/>
              <w:rPr>
                <w:sz w:val="24"/>
              </w:rPr>
            </w:pPr>
          </w:p>
          <w:p w:rsidR="00292E18" w:rsidRPr="00395A13" w:rsidRDefault="00292E18" w:rsidP="00292E18">
            <w:pPr>
              <w:snapToGrid w:val="0"/>
              <w:jc w:val="center"/>
              <w:rPr>
                <w:sz w:val="24"/>
              </w:rPr>
            </w:pPr>
          </w:p>
          <w:p w:rsidR="00292E18" w:rsidRPr="00395A13" w:rsidRDefault="00292E18" w:rsidP="00292E18">
            <w:pPr>
              <w:snapToGrid w:val="0"/>
              <w:jc w:val="center"/>
              <w:rPr>
                <w:sz w:val="24"/>
              </w:rPr>
            </w:pPr>
            <w:r w:rsidRPr="00395A13">
              <w:rPr>
                <w:sz w:val="24"/>
              </w:rPr>
              <w:t>16</w:t>
            </w:r>
          </w:p>
        </w:tc>
        <w:tc>
          <w:tcPr>
            <w:tcW w:w="1729" w:type="dxa"/>
            <w:tcBorders>
              <w:top w:val="single" w:sz="4" w:space="0" w:color="000000"/>
              <w:left w:val="single" w:sz="4" w:space="0" w:color="000000"/>
              <w:bottom w:val="single" w:sz="4" w:space="0" w:color="000000"/>
              <w:right w:val="nil"/>
            </w:tcBorders>
            <w:vAlign w:val="center"/>
            <w:hideMark/>
          </w:tcPr>
          <w:p w:rsidR="00292E18" w:rsidRPr="00395A13" w:rsidRDefault="00292E18" w:rsidP="00292E18">
            <w:pPr>
              <w:snapToGrid w:val="0"/>
              <w:jc w:val="center"/>
              <w:rPr>
                <w:bCs/>
                <w:sz w:val="24"/>
              </w:rPr>
            </w:pPr>
            <w:r w:rsidRPr="00395A13">
              <w:rPr>
                <w:sz w:val="24"/>
              </w:rPr>
              <w:t>34</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292E18" w:rsidRPr="00395A13" w:rsidRDefault="00292E18" w:rsidP="00292E18">
            <w:pPr>
              <w:snapToGrid w:val="0"/>
              <w:jc w:val="center"/>
              <w:rPr>
                <w:bCs/>
                <w:sz w:val="24"/>
                <w:highlight w:val="green"/>
              </w:rPr>
            </w:pPr>
            <w:r w:rsidRPr="00395A13">
              <w:rPr>
                <w:bCs/>
                <w:sz w:val="24"/>
              </w:rPr>
              <w:t>94</w:t>
            </w:r>
          </w:p>
        </w:tc>
        <w:tc>
          <w:tcPr>
            <w:tcW w:w="1814" w:type="dxa"/>
            <w:tcBorders>
              <w:top w:val="single" w:sz="4" w:space="0" w:color="000000"/>
              <w:left w:val="single" w:sz="4" w:space="0" w:color="000000"/>
              <w:bottom w:val="single" w:sz="4" w:space="0" w:color="000000"/>
              <w:right w:val="single" w:sz="4" w:space="0" w:color="000000"/>
            </w:tcBorders>
            <w:hideMark/>
          </w:tcPr>
          <w:p w:rsidR="00292E18" w:rsidRPr="00395A13" w:rsidRDefault="00292E18" w:rsidP="00292E18">
            <w:pPr>
              <w:snapToGrid w:val="0"/>
              <w:rPr>
                <w:bCs/>
                <w:sz w:val="24"/>
              </w:rPr>
            </w:pPr>
            <w:r w:rsidRPr="00395A13">
              <w:rPr>
                <w:bCs/>
                <w:sz w:val="24"/>
              </w:rPr>
              <w:t>Согласно учебному плану: контрольная работа</w:t>
            </w:r>
          </w:p>
        </w:tc>
      </w:tr>
      <w:tr w:rsidR="009D6B2C" w:rsidRPr="00A71BC3" w:rsidTr="00794119">
        <w:trPr>
          <w:cantSplit/>
        </w:trPr>
        <w:tc>
          <w:tcPr>
            <w:tcW w:w="851" w:type="dxa"/>
            <w:tcBorders>
              <w:top w:val="single" w:sz="4" w:space="0" w:color="000000"/>
              <w:left w:val="single" w:sz="4" w:space="0" w:color="000000"/>
              <w:bottom w:val="single" w:sz="4" w:space="0" w:color="000000"/>
              <w:right w:val="nil"/>
            </w:tcBorders>
          </w:tcPr>
          <w:p w:rsidR="009D6B2C" w:rsidRPr="00A71BC3" w:rsidRDefault="009D6B2C" w:rsidP="009D6B2C">
            <w:pPr>
              <w:snapToGrid w:val="0"/>
              <w:rPr>
                <w:b/>
                <w:bCs/>
                <w:sz w:val="24"/>
              </w:rPr>
            </w:pPr>
          </w:p>
        </w:tc>
        <w:tc>
          <w:tcPr>
            <w:tcW w:w="1701" w:type="dxa"/>
            <w:tcBorders>
              <w:top w:val="single" w:sz="4" w:space="0" w:color="000000"/>
              <w:left w:val="single" w:sz="4" w:space="0" w:color="000000"/>
              <w:bottom w:val="single" w:sz="4" w:space="0" w:color="000000"/>
              <w:right w:val="nil"/>
            </w:tcBorders>
          </w:tcPr>
          <w:p w:rsidR="009D6B2C" w:rsidRPr="00E01178" w:rsidRDefault="009D6B2C" w:rsidP="009D6B2C">
            <w:pPr>
              <w:snapToGrid w:val="0"/>
              <w:rPr>
                <w:bCs/>
                <w:sz w:val="24"/>
                <w:szCs w:val="24"/>
              </w:rPr>
            </w:pPr>
            <w:r w:rsidRPr="00E01178">
              <w:rPr>
                <w:sz w:val="24"/>
                <w:szCs w:val="24"/>
              </w:rPr>
              <w:t>Итого в %</w:t>
            </w:r>
          </w:p>
        </w:tc>
        <w:tc>
          <w:tcPr>
            <w:tcW w:w="850" w:type="dxa"/>
            <w:tcBorders>
              <w:top w:val="single" w:sz="4" w:space="0" w:color="000000"/>
              <w:left w:val="single" w:sz="4" w:space="0" w:color="000000"/>
              <w:bottom w:val="single" w:sz="4" w:space="0" w:color="000000"/>
              <w:right w:val="nil"/>
            </w:tcBorders>
            <w:vAlign w:val="center"/>
          </w:tcPr>
          <w:p w:rsidR="009D6B2C" w:rsidRPr="00292E18" w:rsidRDefault="009D6B2C" w:rsidP="009D6B2C">
            <w:pPr>
              <w:jc w:val="center"/>
              <w:rPr>
                <w:sz w:val="24"/>
              </w:rPr>
            </w:pPr>
            <w:r>
              <w:rPr>
                <w:sz w:val="24"/>
              </w:rPr>
              <w:t>100</w:t>
            </w:r>
          </w:p>
        </w:tc>
        <w:tc>
          <w:tcPr>
            <w:tcW w:w="1134" w:type="dxa"/>
            <w:tcBorders>
              <w:top w:val="single" w:sz="4" w:space="0" w:color="000000"/>
              <w:left w:val="single" w:sz="4" w:space="0" w:color="000000"/>
              <w:bottom w:val="single" w:sz="4" w:space="0" w:color="000000"/>
              <w:right w:val="nil"/>
            </w:tcBorders>
            <w:vAlign w:val="center"/>
          </w:tcPr>
          <w:p w:rsidR="009D6B2C" w:rsidRPr="00292E18" w:rsidRDefault="009D6B2C" w:rsidP="009D6B2C">
            <w:pPr>
              <w:jc w:val="center"/>
              <w:rPr>
                <w:sz w:val="24"/>
              </w:rPr>
            </w:pPr>
            <w:r>
              <w:rPr>
                <w:sz w:val="24"/>
              </w:rPr>
              <w:t>35</w:t>
            </w:r>
          </w:p>
        </w:tc>
        <w:tc>
          <w:tcPr>
            <w:tcW w:w="1106" w:type="dxa"/>
            <w:tcBorders>
              <w:top w:val="single" w:sz="4" w:space="0" w:color="000000"/>
              <w:left w:val="single" w:sz="4" w:space="0" w:color="000000"/>
              <w:bottom w:val="single" w:sz="4" w:space="0" w:color="000000"/>
              <w:right w:val="single" w:sz="4" w:space="0" w:color="000000"/>
            </w:tcBorders>
          </w:tcPr>
          <w:p w:rsidR="009D6B2C" w:rsidRPr="00292E18" w:rsidRDefault="009D6B2C" w:rsidP="009D6B2C">
            <w:pPr>
              <w:snapToGrid w:val="0"/>
              <w:jc w:val="center"/>
              <w:rPr>
                <w:sz w:val="24"/>
              </w:rPr>
            </w:pPr>
            <w:r>
              <w:rPr>
                <w:sz w:val="24"/>
              </w:rPr>
              <w:t>32</w:t>
            </w:r>
          </w:p>
        </w:tc>
        <w:tc>
          <w:tcPr>
            <w:tcW w:w="1729" w:type="dxa"/>
            <w:tcBorders>
              <w:top w:val="single" w:sz="4" w:space="0" w:color="000000"/>
              <w:left w:val="single" w:sz="4" w:space="0" w:color="000000"/>
              <w:bottom w:val="single" w:sz="4" w:space="0" w:color="000000"/>
              <w:right w:val="nil"/>
            </w:tcBorders>
            <w:vAlign w:val="center"/>
          </w:tcPr>
          <w:p w:rsidR="009D6B2C" w:rsidRPr="00292E18" w:rsidRDefault="009D6B2C" w:rsidP="009D6B2C">
            <w:pPr>
              <w:snapToGrid w:val="0"/>
              <w:jc w:val="center"/>
              <w:rPr>
                <w:sz w:val="24"/>
              </w:rPr>
            </w:pPr>
            <w:r>
              <w:rPr>
                <w:sz w:val="24"/>
              </w:rPr>
              <w:t>68</w:t>
            </w:r>
          </w:p>
        </w:tc>
        <w:tc>
          <w:tcPr>
            <w:tcW w:w="1276" w:type="dxa"/>
            <w:tcBorders>
              <w:top w:val="single" w:sz="4" w:space="0" w:color="000000"/>
              <w:left w:val="single" w:sz="4" w:space="0" w:color="000000"/>
              <w:bottom w:val="single" w:sz="4" w:space="0" w:color="000000"/>
              <w:right w:val="single" w:sz="4" w:space="0" w:color="000000"/>
            </w:tcBorders>
            <w:vAlign w:val="center"/>
          </w:tcPr>
          <w:p w:rsidR="009D6B2C" w:rsidRPr="00292E18" w:rsidRDefault="009D6B2C" w:rsidP="009D6B2C">
            <w:pPr>
              <w:snapToGrid w:val="0"/>
              <w:jc w:val="center"/>
              <w:rPr>
                <w:bCs/>
                <w:sz w:val="24"/>
              </w:rPr>
            </w:pPr>
            <w:r>
              <w:rPr>
                <w:bCs/>
                <w:sz w:val="24"/>
              </w:rPr>
              <w:t>65</w:t>
            </w:r>
          </w:p>
        </w:tc>
        <w:tc>
          <w:tcPr>
            <w:tcW w:w="1814" w:type="dxa"/>
            <w:tcBorders>
              <w:top w:val="single" w:sz="4" w:space="0" w:color="000000"/>
              <w:left w:val="single" w:sz="4" w:space="0" w:color="000000"/>
              <w:bottom w:val="single" w:sz="4" w:space="0" w:color="000000"/>
              <w:right w:val="single" w:sz="4" w:space="0" w:color="000000"/>
            </w:tcBorders>
          </w:tcPr>
          <w:p w:rsidR="009D6B2C" w:rsidRPr="00292E18" w:rsidRDefault="009D6B2C" w:rsidP="009D6B2C">
            <w:pPr>
              <w:snapToGrid w:val="0"/>
              <w:rPr>
                <w:bCs/>
                <w:sz w:val="24"/>
              </w:rPr>
            </w:pPr>
          </w:p>
        </w:tc>
      </w:tr>
    </w:tbl>
    <w:p w:rsidR="00E503C0" w:rsidRDefault="00E503C0" w:rsidP="00141C76">
      <w:pPr>
        <w:widowControl/>
        <w:autoSpaceDE/>
        <w:autoSpaceDN/>
        <w:spacing w:after="200" w:line="276" w:lineRule="auto"/>
        <w:rPr>
          <w:b/>
          <w:sz w:val="28"/>
          <w:szCs w:val="28"/>
          <w:lang w:eastAsia="ru-RU"/>
        </w:rPr>
      </w:pPr>
    </w:p>
    <w:p w:rsidR="00682539" w:rsidRDefault="00682539" w:rsidP="00141C76">
      <w:pPr>
        <w:widowControl/>
        <w:autoSpaceDE/>
        <w:autoSpaceDN/>
        <w:spacing w:after="200" w:line="276" w:lineRule="auto"/>
        <w:rPr>
          <w:b/>
          <w:sz w:val="28"/>
          <w:szCs w:val="28"/>
          <w:lang w:eastAsia="ru-RU"/>
        </w:rPr>
      </w:pPr>
    </w:p>
    <w:p w:rsidR="00682539" w:rsidRDefault="00682539" w:rsidP="00141C76">
      <w:pPr>
        <w:widowControl/>
        <w:autoSpaceDE/>
        <w:autoSpaceDN/>
        <w:spacing w:after="200" w:line="276" w:lineRule="auto"/>
        <w:rPr>
          <w:b/>
          <w:sz w:val="28"/>
          <w:szCs w:val="28"/>
          <w:lang w:eastAsia="ru-RU"/>
        </w:rPr>
      </w:pPr>
    </w:p>
    <w:p w:rsidR="00D146BB" w:rsidRDefault="00141C76" w:rsidP="00E503C0">
      <w:pPr>
        <w:widowControl/>
        <w:autoSpaceDE/>
        <w:autoSpaceDN/>
        <w:spacing w:line="360" w:lineRule="auto"/>
        <w:ind w:firstLine="720"/>
        <w:rPr>
          <w:sz w:val="28"/>
        </w:rPr>
      </w:pPr>
      <w:r>
        <w:rPr>
          <w:b/>
          <w:sz w:val="28"/>
          <w:szCs w:val="28"/>
          <w:lang w:eastAsia="ru-RU"/>
        </w:rPr>
        <w:lastRenderedPageBreak/>
        <w:t xml:space="preserve">5.3. </w:t>
      </w:r>
      <w:r w:rsidR="00D715BF" w:rsidRPr="00141C76">
        <w:rPr>
          <w:b/>
          <w:sz w:val="28"/>
          <w:szCs w:val="28"/>
          <w:lang w:eastAsia="ru-RU"/>
        </w:rPr>
        <w:t>Содержание семинаров, практических занятий</w:t>
      </w:r>
    </w:p>
    <w:p w:rsidR="00D146BB" w:rsidRDefault="00D146BB">
      <w:pPr>
        <w:pStyle w:val="a3"/>
        <w:spacing w:before="4" w:after="1"/>
        <w:rPr>
          <w:sz w:val="14"/>
        </w:rPr>
      </w:pPr>
    </w:p>
    <w:tbl>
      <w:tblPr>
        <w:tblStyle w:val="aa"/>
        <w:tblW w:w="0" w:type="auto"/>
        <w:tblInd w:w="137" w:type="dxa"/>
        <w:tblLook w:val="04A0" w:firstRow="1" w:lastRow="0" w:firstColumn="1" w:lastColumn="0" w:noHBand="0" w:noVBand="1"/>
      </w:tblPr>
      <w:tblGrid>
        <w:gridCol w:w="2519"/>
        <w:gridCol w:w="5757"/>
        <w:gridCol w:w="1977"/>
      </w:tblGrid>
      <w:tr w:rsidR="00573899" w:rsidRPr="00A71BC3" w:rsidTr="00794119">
        <w:tc>
          <w:tcPr>
            <w:tcW w:w="2519" w:type="dxa"/>
          </w:tcPr>
          <w:p w:rsidR="00573899" w:rsidRPr="00A71BC3" w:rsidRDefault="00573899" w:rsidP="00C548F4">
            <w:pPr>
              <w:jc w:val="center"/>
              <w:rPr>
                <w:b/>
                <w:sz w:val="24"/>
                <w:szCs w:val="24"/>
              </w:rPr>
            </w:pPr>
            <w:r w:rsidRPr="00A71BC3">
              <w:rPr>
                <w:b/>
                <w:sz w:val="24"/>
                <w:szCs w:val="24"/>
              </w:rPr>
              <w:t>Наименование тем (разделов) дисциплины</w:t>
            </w:r>
          </w:p>
        </w:tc>
        <w:tc>
          <w:tcPr>
            <w:tcW w:w="5757" w:type="dxa"/>
          </w:tcPr>
          <w:p w:rsidR="00573899" w:rsidRPr="00A71BC3" w:rsidRDefault="00573899" w:rsidP="00C548F4">
            <w:pPr>
              <w:jc w:val="center"/>
              <w:rPr>
                <w:b/>
                <w:sz w:val="24"/>
                <w:szCs w:val="24"/>
              </w:rPr>
            </w:pPr>
            <w:r w:rsidRPr="00A71BC3">
              <w:rPr>
                <w:b/>
                <w:sz w:val="24"/>
                <w:szCs w:val="24"/>
              </w:rPr>
              <w:t>Перечень вопросов для обсуждения на семинар</w:t>
            </w:r>
            <w:r w:rsidR="00C548F4">
              <w:rPr>
                <w:b/>
                <w:sz w:val="24"/>
                <w:szCs w:val="24"/>
              </w:rPr>
              <w:t>ах</w:t>
            </w:r>
            <w:r w:rsidRPr="00A71BC3">
              <w:rPr>
                <w:b/>
                <w:sz w:val="24"/>
                <w:szCs w:val="24"/>
              </w:rPr>
              <w:t>, практических занятиях, рекомендуемые источники из разделов 8,9 (указывается раздел и порядковый номер источника)</w:t>
            </w:r>
          </w:p>
          <w:p w:rsidR="00573899" w:rsidRPr="00A71BC3" w:rsidRDefault="00573899" w:rsidP="00C548F4">
            <w:pPr>
              <w:jc w:val="center"/>
              <w:rPr>
                <w:b/>
                <w:sz w:val="24"/>
                <w:szCs w:val="24"/>
              </w:rPr>
            </w:pPr>
          </w:p>
        </w:tc>
        <w:tc>
          <w:tcPr>
            <w:tcW w:w="1977" w:type="dxa"/>
          </w:tcPr>
          <w:p w:rsidR="00573899" w:rsidRPr="00A71BC3" w:rsidRDefault="00573899" w:rsidP="00C548F4">
            <w:pPr>
              <w:jc w:val="center"/>
              <w:rPr>
                <w:b/>
                <w:sz w:val="24"/>
                <w:szCs w:val="24"/>
              </w:rPr>
            </w:pPr>
            <w:r w:rsidRPr="00A71BC3">
              <w:rPr>
                <w:b/>
                <w:sz w:val="24"/>
                <w:szCs w:val="24"/>
              </w:rPr>
              <w:t>Формы проведения занятий</w:t>
            </w:r>
          </w:p>
        </w:tc>
      </w:tr>
      <w:tr w:rsidR="00573899" w:rsidRPr="00A71BC3" w:rsidTr="00794119">
        <w:tc>
          <w:tcPr>
            <w:tcW w:w="2519" w:type="dxa"/>
          </w:tcPr>
          <w:p w:rsidR="00573899" w:rsidRPr="00A71BC3" w:rsidRDefault="00573899" w:rsidP="00573899">
            <w:pPr>
              <w:rPr>
                <w:sz w:val="24"/>
                <w:szCs w:val="24"/>
              </w:rPr>
            </w:pPr>
            <w:r w:rsidRPr="00A71BC3">
              <w:rPr>
                <w:sz w:val="24"/>
                <w:szCs w:val="24"/>
                <w:lang w:eastAsia="ru-RU"/>
              </w:rPr>
              <w:t>Тема 1. Содержание банковского продукта и банковской услуги</w:t>
            </w:r>
          </w:p>
        </w:tc>
        <w:tc>
          <w:tcPr>
            <w:tcW w:w="5757" w:type="dxa"/>
          </w:tcPr>
          <w:p w:rsidR="00573899" w:rsidRPr="00A71BC3" w:rsidRDefault="00573899" w:rsidP="00573899">
            <w:pPr>
              <w:tabs>
                <w:tab w:val="center" w:pos="4677"/>
                <w:tab w:val="right" w:pos="9355"/>
              </w:tabs>
              <w:rPr>
                <w:sz w:val="24"/>
              </w:rPr>
            </w:pPr>
            <w:r w:rsidRPr="00A71BC3">
              <w:rPr>
                <w:sz w:val="24"/>
              </w:rPr>
              <w:t>Ознакомление студентов с содержанием понятий услуга и продукт. Исследование эволюции данных понятий. Качество банковского продукта. Современные подходы к качеству банковского продукта.</w:t>
            </w:r>
          </w:p>
          <w:p w:rsidR="00573899" w:rsidRPr="00A71BC3" w:rsidRDefault="007317B3" w:rsidP="00573899">
            <w:pPr>
              <w:rPr>
                <w:sz w:val="24"/>
                <w:szCs w:val="24"/>
              </w:rPr>
            </w:pPr>
            <w:r>
              <w:rPr>
                <w:sz w:val="24"/>
              </w:rPr>
              <w:t>Рекомендуемые источники (8.1.1, 8.1.2, 8.1.3, 8.1.4, 8.2.1, 8.3.2, 8.3.3)</w:t>
            </w:r>
          </w:p>
        </w:tc>
        <w:tc>
          <w:tcPr>
            <w:tcW w:w="1977" w:type="dxa"/>
          </w:tcPr>
          <w:p w:rsidR="00573899" w:rsidRPr="00A71BC3" w:rsidRDefault="00573899" w:rsidP="00573899">
            <w:pPr>
              <w:rPr>
                <w:sz w:val="24"/>
                <w:szCs w:val="24"/>
              </w:rPr>
            </w:pPr>
            <w:r w:rsidRPr="00A71BC3">
              <w:rPr>
                <w:sz w:val="24"/>
                <w:szCs w:val="24"/>
              </w:rPr>
              <w:t>Устные ответы, дискуссии, презентации</w:t>
            </w:r>
          </w:p>
        </w:tc>
      </w:tr>
      <w:tr w:rsidR="00573899" w:rsidRPr="00A71BC3" w:rsidTr="00794119">
        <w:tc>
          <w:tcPr>
            <w:tcW w:w="2519" w:type="dxa"/>
          </w:tcPr>
          <w:p w:rsidR="00573899" w:rsidRPr="00A71BC3" w:rsidRDefault="00573899" w:rsidP="00573899">
            <w:pPr>
              <w:rPr>
                <w:sz w:val="24"/>
                <w:szCs w:val="24"/>
              </w:rPr>
            </w:pPr>
            <w:r w:rsidRPr="00A71BC3">
              <w:rPr>
                <w:sz w:val="24"/>
                <w:szCs w:val="24"/>
                <w:lang w:eastAsia="ru-RU"/>
              </w:rPr>
              <w:t>Тема 2. Банковские продукты и услуги для физических лиц</w:t>
            </w:r>
          </w:p>
        </w:tc>
        <w:tc>
          <w:tcPr>
            <w:tcW w:w="5757" w:type="dxa"/>
          </w:tcPr>
          <w:p w:rsidR="00573899" w:rsidRPr="00A71BC3" w:rsidRDefault="00573899" w:rsidP="00573899">
            <w:pPr>
              <w:tabs>
                <w:tab w:val="center" w:pos="4677"/>
                <w:tab w:val="right" w:pos="9355"/>
              </w:tabs>
              <w:rPr>
                <w:sz w:val="24"/>
              </w:rPr>
            </w:pPr>
            <w:r w:rsidRPr="00A71BC3">
              <w:rPr>
                <w:sz w:val="24"/>
              </w:rPr>
              <w:t>Анализ принципов дифференциации клиентов – физических лиц и особенности предлагаемых им продуктов на основе официальной информации коммерческих банков.</w:t>
            </w:r>
          </w:p>
          <w:p w:rsidR="00573899" w:rsidRPr="00A71BC3" w:rsidRDefault="00573899" w:rsidP="00573899">
            <w:pPr>
              <w:rPr>
                <w:sz w:val="24"/>
                <w:szCs w:val="24"/>
              </w:rPr>
            </w:pPr>
            <w:r w:rsidRPr="00A71BC3">
              <w:rPr>
                <w:sz w:val="24"/>
              </w:rPr>
              <w:t xml:space="preserve">Рекомендуемые источники </w:t>
            </w:r>
            <w:r w:rsidR="007317B3">
              <w:rPr>
                <w:sz w:val="24"/>
              </w:rPr>
              <w:t>Рекомендуемые источники (8.1.1, 8.1.2, 8.2.1)</w:t>
            </w:r>
          </w:p>
        </w:tc>
        <w:tc>
          <w:tcPr>
            <w:tcW w:w="1977" w:type="dxa"/>
          </w:tcPr>
          <w:p w:rsidR="00573899" w:rsidRPr="00A71BC3" w:rsidRDefault="00573899" w:rsidP="00573899">
            <w:pPr>
              <w:rPr>
                <w:sz w:val="24"/>
                <w:szCs w:val="24"/>
              </w:rPr>
            </w:pPr>
            <w:r w:rsidRPr="00A71BC3">
              <w:rPr>
                <w:sz w:val="24"/>
                <w:szCs w:val="24"/>
              </w:rPr>
              <w:t>Устные ответы, дискуссии, презентации</w:t>
            </w:r>
          </w:p>
        </w:tc>
      </w:tr>
      <w:tr w:rsidR="00573899" w:rsidRPr="00A71BC3" w:rsidTr="00794119">
        <w:tc>
          <w:tcPr>
            <w:tcW w:w="2519" w:type="dxa"/>
          </w:tcPr>
          <w:p w:rsidR="00573899" w:rsidRPr="00A71BC3" w:rsidRDefault="00573899" w:rsidP="00573899">
            <w:pPr>
              <w:rPr>
                <w:sz w:val="24"/>
                <w:szCs w:val="24"/>
              </w:rPr>
            </w:pPr>
            <w:r w:rsidRPr="00A71BC3">
              <w:rPr>
                <w:sz w:val="24"/>
                <w:szCs w:val="24"/>
                <w:lang w:eastAsia="ru-RU"/>
              </w:rPr>
              <w:t>Тема 3. Банковские продукты и услуги для юридических лиц</w:t>
            </w:r>
          </w:p>
        </w:tc>
        <w:tc>
          <w:tcPr>
            <w:tcW w:w="5757" w:type="dxa"/>
          </w:tcPr>
          <w:p w:rsidR="00573899" w:rsidRPr="00A71BC3" w:rsidRDefault="00573899" w:rsidP="00573899">
            <w:pPr>
              <w:tabs>
                <w:tab w:val="center" w:pos="4677"/>
                <w:tab w:val="right" w:pos="9355"/>
              </w:tabs>
              <w:rPr>
                <w:sz w:val="24"/>
              </w:rPr>
            </w:pPr>
            <w:r w:rsidRPr="00A71BC3">
              <w:rPr>
                <w:sz w:val="24"/>
              </w:rPr>
              <w:t>Анализ принципов дифференциации клиентов – юридических лиц и особенности предлагаемых им продуктов на основе официальной информации коммерческих банков. Инновационные банковские продукты для юридических лиц.</w:t>
            </w:r>
          </w:p>
          <w:p w:rsidR="00573899" w:rsidRPr="00A71BC3" w:rsidRDefault="007317B3" w:rsidP="00573899">
            <w:pPr>
              <w:rPr>
                <w:sz w:val="24"/>
                <w:szCs w:val="24"/>
              </w:rPr>
            </w:pPr>
            <w:r>
              <w:rPr>
                <w:sz w:val="24"/>
              </w:rPr>
              <w:t>Рекомендуемые источники (8.1.7, 8.1.8, 8.1.9, 8.2.1,  8.3.2, 9.1.5)</w:t>
            </w:r>
          </w:p>
        </w:tc>
        <w:tc>
          <w:tcPr>
            <w:tcW w:w="1977" w:type="dxa"/>
          </w:tcPr>
          <w:p w:rsidR="00573899" w:rsidRPr="00A71BC3" w:rsidRDefault="00573899" w:rsidP="00573899">
            <w:pPr>
              <w:rPr>
                <w:sz w:val="24"/>
                <w:szCs w:val="24"/>
              </w:rPr>
            </w:pPr>
            <w:r w:rsidRPr="00A71BC3">
              <w:rPr>
                <w:sz w:val="24"/>
                <w:szCs w:val="24"/>
              </w:rPr>
              <w:t>Устные ответы, дискуссии, презентации</w:t>
            </w:r>
          </w:p>
        </w:tc>
      </w:tr>
    </w:tbl>
    <w:p w:rsidR="00D146BB" w:rsidRDefault="00D146BB">
      <w:pPr>
        <w:pStyle w:val="a3"/>
        <w:rPr>
          <w:sz w:val="20"/>
        </w:rPr>
      </w:pPr>
    </w:p>
    <w:p w:rsidR="00D146BB" w:rsidRDefault="00D146BB">
      <w:pPr>
        <w:pStyle w:val="a3"/>
        <w:rPr>
          <w:sz w:val="20"/>
        </w:rPr>
      </w:pPr>
    </w:p>
    <w:p w:rsidR="00D146BB" w:rsidRDefault="00D146BB">
      <w:pPr>
        <w:pStyle w:val="a3"/>
        <w:rPr>
          <w:sz w:val="20"/>
        </w:rPr>
      </w:pPr>
    </w:p>
    <w:p w:rsidR="00D146BB" w:rsidRPr="009D6B2C" w:rsidRDefault="00D715BF" w:rsidP="009D6B2C">
      <w:pPr>
        <w:pStyle w:val="a5"/>
        <w:numPr>
          <w:ilvl w:val="0"/>
          <w:numId w:val="23"/>
        </w:numPr>
        <w:autoSpaceDE/>
        <w:autoSpaceDN/>
        <w:jc w:val="both"/>
        <w:outlineLvl w:val="0"/>
        <w:rPr>
          <w:b/>
          <w:bCs/>
          <w:sz w:val="28"/>
          <w:szCs w:val="28"/>
          <w:lang w:eastAsia="ru-RU"/>
        </w:rPr>
      </w:pPr>
      <w:r w:rsidRPr="009D6B2C">
        <w:rPr>
          <w:b/>
          <w:bCs/>
          <w:sz w:val="28"/>
          <w:szCs w:val="28"/>
          <w:lang w:eastAsia="ru-RU"/>
        </w:rPr>
        <w:t>Перечень учебно-методического обеспечения для самостоятельной работы</w:t>
      </w:r>
      <w:r w:rsidR="00BB32A1" w:rsidRPr="009D6B2C">
        <w:rPr>
          <w:b/>
          <w:bCs/>
          <w:sz w:val="28"/>
          <w:szCs w:val="28"/>
          <w:lang w:eastAsia="ru-RU"/>
        </w:rPr>
        <w:t xml:space="preserve"> </w:t>
      </w:r>
      <w:r w:rsidRPr="009D6B2C">
        <w:rPr>
          <w:b/>
          <w:bCs/>
          <w:sz w:val="28"/>
          <w:szCs w:val="28"/>
          <w:lang w:eastAsia="ru-RU"/>
        </w:rPr>
        <w:t>обучающихся по дисциплине</w:t>
      </w:r>
    </w:p>
    <w:p w:rsidR="00D146BB" w:rsidRPr="009D6B2C" w:rsidRDefault="009D6B2C" w:rsidP="009D6B2C">
      <w:pPr>
        <w:autoSpaceDE/>
        <w:autoSpaceDN/>
        <w:jc w:val="both"/>
        <w:outlineLvl w:val="0"/>
        <w:rPr>
          <w:b/>
          <w:sz w:val="28"/>
          <w:szCs w:val="28"/>
          <w:lang w:eastAsia="ru-RU"/>
        </w:rPr>
      </w:pPr>
      <w:r>
        <w:rPr>
          <w:b/>
          <w:sz w:val="28"/>
          <w:szCs w:val="28"/>
          <w:lang w:eastAsia="ru-RU"/>
        </w:rPr>
        <w:t xml:space="preserve">6.1. </w:t>
      </w:r>
      <w:r w:rsidR="00D715BF" w:rsidRPr="009D6B2C">
        <w:rPr>
          <w:b/>
          <w:sz w:val="28"/>
          <w:szCs w:val="28"/>
          <w:lang w:eastAsia="ru-RU"/>
        </w:rPr>
        <w:t>Перечень вопросов, отводимых на самостоятельное освоение</w:t>
      </w:r>
      <w:r w:rsidR="00BB32A1" w:rsidRPr="009D6B2C">
        <w:rPr>
          <w:b/>
          <w:sz w:val="28"/>
          <w:szCs w:val="28"/>
          <w:lang w:eastAsia="ru-RU"/>
        </w:rPr>
        <w:t xml:space="preserve"> </w:t>
      </w:r>
      <w:r w:rsidR="00D715BF" w:rsidRPr="009D6B2C">
        <w:rPr>
          <w:b/>
          <w:sz w:val="28"/>
          <w:szCs w:val="28"/>
          <w:lang w:eastAsia="ru-RU"/>
        </w:rPr>
        <w:t>дисциплины, формы внеаудиторной самостоятельной работы</w:t>
      </w:r>
    </w:p>
    <w:p w:rsidR="00D146BB" w:rsidRDefault="00D146BB" w:rsidP="00C548F4">
      <w:pPr>
        <w:spacing w:line="272" w:lineRule="exact"/>
        <w:jc w:val="both"/>
        <w:rPr>
          <w:sz w:val="24"/>
          <w:szCs w:val="24"/>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245"/>
        <w:gridCol w:w="2735"/>
      </w:tblGrid>
      <w:tr w:rsidR="00573899" w:rsidRPr="00A71BC3" w:rsidTr="00C548F4">
        <w:tc>
          <w:tcPr>
            <w:tcW w:w="1160" w:type="pct"/>
            <w:shd w:val="clear" w:color="auto" w:fill="auto"/>
          </w:tcPr>
          <w:p w:rsidR="00573899" w:rsidRPr="00A71BC3" w:rsidRDefault="00573899" w:rsidP="006821DF">
            <w:pPr>
              <w:rPr>
                <w:sz w:val="24"/>
              </w:rPr>
            </w:pPr>
            <w:r w:rsidRPr="00A71BC3">
              <w:rPr>
                <w:b/>
                <w:sz w:val="24"/>
              </w:rPr>
              <w:t>Наименование тем (разделов) дисциплины</w:t>
            </w:r>
          </w:p>
        </w:tc>
        <w:tc>
          <w:tcPr>
            <w:tcW w:w="2524" w:type="pct"/>
            <w:shd w:val="clear" w:color="auto" w:fill="auto"/>
          </w:tcPr>
          <w:p w:rsidR="00573899" w:rsidRPr="00A71BC3" w:rsidRDefault="00573899" w:rsidP="006821DF">
            <w:pPr>
              <w:rPr>
                <w:b/>
                <w:sz w:val="24"/>
              </w:rPr>
            </w:pPr>
            <w:r w:rsidRPr="00A71BC3">
              <w:rPr>
                <w:b/>
                <w:sz w:val="24"/>
              </w:rPr>
              <w:t xml:space="preserve">Перечень вопросов, отводимых на самостоятельное освоение </w:t>
            </w:r>
          </w:p>
        </w:tc>
        <w:tc>
          <w:tcPr>
            <w:tcW w:w="1316" w:type="pct"/>
          </w:tcPr>
          <w:p w:rsidR="00573899" w:rsidRPr="00A71BC3" w:rsidRDefault="00573899" w:rsidP="006821DF">
            <w:pPr>
              <w:rPr>
                <w:b/>
                <w:sz w:val="24"/>
              </w:rPr>
            </w:pPr>
            <w:r w:rsidRPr="00A71BC3">
              <w:rPr>
                <w:b/>
                <w:sz w:val="24"/>
              </w:rPr>
              <w:t>Формы внеаудиторной самостоятельной работы</w:t>
            </w:r>
          </w:p>
        </w:tc>
      </w:tr>
      <w:tr w:rsidR="00573899" w:rsidRPr="00A71BC3" w:rsidTr="00C548F4">
        <w:tc>
          <w:tcPr>
            <w:tcW w:w="1160" w:type="pct"/>
            <w:shd w:val="clear" w:color="auto" w:fill="auto"/>
          </w:tcPr>
          <w:p w:rsidR="00573899" w:rsidRPr="00A71BC3" w:rsidRDefault="00573899" w:rsidP="006821DF">
            <w:pPr>
              <w:rPr>
                <w:sz w:val="24"/>
              </w:rPr>
            </w:pPr>
            <w:r w:rsidRPr="00A71BC3">
              <w:rPr>
                <w:sz w:val="24"/>
                <w:lang w:eastAsia="ru-RU"/>
              </w:rPr>
              <w:t>Тема 1. Содержание банковского продукта и банковской услуги</w:t>
            </w:r>
          </w:p>
        </w:tc>
        <w:tc>
          <w:tcPr>
            <w:tcW w:w="2524" w:type="pct"/>
            <w:shd w:val="clear" w:color="auto" w:fill="auto"/>
          </w:tcPr>
          <w:p w:rsidR="00573899" w:rsidRPr="00A71BC3" w:rsidRDefault="00573899" w:rsidP="006821DF">
            <w:pPr>
              <w:rPr>
                <w:sz w:val="24"/>
              </w:rPr>
            </w:pPr>
            <w:r w:rsidRPr="00A71BC3">
              <w:rPr>
                <w:sz w:val="24"/>
              </w:rPr>
              <w:t>Зарубежный и российский опыт построения клиенториентированных моделей банковского бизнеса.</w:t>
            </w:r>
          </w:p>
          <w:p w:rsidR="00573899" w:rsidRPr="00A71BC3" w:rsidRDefault="00573899" w:rsidP="006821DF">
            <w:pPr>
              <w:rPr>
                <w:sz w:val="24"/>
              </w:rPr>
            </w:pPr>
            <w:r w:rsidRPr="00A71BC3">
              <w:rPr>
                <w:sz w:val="24"/>
              </w:rPr>
              <w:t>Эволюция моделей банковского бизнеса</w:t>
            </w:r>
          </w:p>
        </w:tc>
        <w:tc>
          <w:tcPr>
            <w:tcW w:w="1316" w:type="pct"/>
          </w:tcPr>
          <w:p w:rsidR="00573899" w:rsidRPr="00A71BC3" w:rsidRDefault="00573899" w:rsidP="006821DF">
            <w:pPr>
              <w:rPr>
                <w:b/>
                <w:sz w:val="24"/>
              </w:rPr>
            </w:pPr>
            <w:r w:rsidRPr="00A71BC3">
              <w:rPr>
                <w:sz w:val="24"/>
                <w:lang w:eastAsia="ru-RU"/>
              </w:rPr>
              <w:t>Изучение экономической литературы по вопросам содержания понятий банковская услуга, продукт, качество банковского продукта</w:t>
            </w:r>
          </w:p>
        </w:tc>
      </w:tr>
      <w:tr w:rsidR="00573899" w:rsidRPr="00A71BC3" w:rsidTr="00C548F4">
        <w:tc>
          <w:tcPr>
            <w:tcW w:w="1160" w:type="pct"/>
            <w:shd w:val="clear" w:color="auto" w:fill="auto"/>
          </w:tcPr>
          <w:p w:rsidR="00573899" w:rsidRPr="00A71BC3" w:rsidRDefault="00573899" w:rsidP="006821DF">
            <w:pPr>
              <w:rPr>
                <w:sz w:val="24"/>
              </w:rPr>
            </w:pPr>
            <w:r w:rsidRPr="00A71BC3">
              <w:rPr>
                <w:sz w:val="24"/>
                <w:lang w:eastAsia="ru-RU"/>
              </w:rPr>
              <w:t>Тема 2. Банковские продукты и услуги для физических лиц</w:t>
            </w:r>
          </w:p>
        </w:tc>
        <w:tc>
          <w:tcPr>
            <w:tcW w:w="2524" w:type="pct"/>
            <w:shd w:val="clear" w:color="auto" w:fill="auto"/>
          </w:tcPr>
          <w:p w:rsidR="00573899" w:rsidRPr="00A71BC3" w:rsidRDefault="00573899" w:rsidP="006821DF">
            <w:pPr>
              <w:rPr>
                <w:sz w:val="24"/>
              </w:rPr>
            </w:pPr>
            <w:r w:rsidRPr="00A71BC3">
              <w:rPr>
                <w:sz w:val="24"/>
              </w:rPr>
              <w:t>Системы дистанционного банковского обслуживания, история возникновения и развитие.</w:t>
            </w:r>
          </w:p>
          <w:p w:rsidR="00573899" w:rsidRPr="00A71BC3" w:rsidRDefault="00573899" w:rsidP="006821DF">
            <w:pPr>
              <w:rPr>
                <w:sz w:val="24"/>
              </w:rPr>
            </w:pPr>
            <w:r w:rsidRPr="00A71BC3">
              <w:rPr>
                <w:sz w:val="24"/>
              </w:rPr>
              <w:t xml:space="preserve">Системы автоматизации банковского бизнеса: Системы управления взаимоотношениями с клиентами (CRM-системы), скоринговые </w:t>
            </w:r>
            <w:r w:rsidRPr="00A71BC3">
              <w:rPr>
                <w:sz w:val="24"/>
              </w:rPr>
              <w:lastRenderedPageBreak/>
              <w:t>системы и другие</w:t>
            </w:r>
          </w:p>
        </w:tc>
        <w:tc>
          <w:tcPr>
            <w:tcW w:w="1316" w:type="pct"/>
          </w:tcPr>
          <w:p w:rsidR="00573899" w:rsidRPr="00A71BC3" w:rsidRDefault="00573899" w:rsidP="006821DF">
            <w:pPr>
              <w:rPr>
                <w:b/>
                <w:sz w:val="24"/>
              </w:rPr>
            </w:pPr>
            <w:r w:rsidRPr="00A71BC3">
              <w:rPr>
                <w:sz w:val="24"/>
                <w:lang w:eastAsia="ru-RU"/>
              </w:rPr>
              <w:lastRenderedPageBreak/>
              <w:t xml:space="preserve">Изучение нормативных актов, основной и дополнительной литературы по теме. Исследование подходов отдельных </w:t>
            </w:r>
            <w:r w:rsidRPr="00A71BC3">
              <w:rPr>
                <w:sz w:val="24"/>
                <w:lang w:eastAsia="ru-RU"/>
              </w:rPr>
              <w:lastRenderedPageBreak/>
              <w:t xml:space="preserve">коммерческих банков к дифференциации клиентов –физических лиц. Особенности их продуктовой линейки. Ознакомление с интернет источниками – сайтами коммерческих банков и аналитических агентств. </w:t>
            </w:r>
          </w:p>
        </w:tc>
      </w:tr>
      <w:tr w:rsidR="00573899" w:rsidRPr="00A71BC3" w:rsidTr="00C548F4">
        <w:tc>
          <w:tcPr>
            <w:tcW w:w="1160" w:type="pct"/>
            <w:shd w:val="clear" w:color="auto" w:fill="auto"/>
          </w:tcPr>
          <w:p w:rsidR="00573899" w:rsidRPr="00A71BC3" w:rsidRDefault="00573899" w:rsidP="006821DF">
            <w:pPr>
              <w:rPr>
                <w:sz w:val="24"/>
              </w:rPr>
            </w:pPr>
            <w:r w:rsidRPr="00A71BC3">
              <w:rPr>
                <w:sz w:val="24"/>
                <w:lang w:eastAsia="ru-RU"/>
              </w:rPr>
              <w:lastRenderedPageBreak/>
              <w:t>Тема 3. Банковские продукты и услуги для юридических лиц</w:t>
            </w:r>
          </w:p>
        </w:tc>
        <w:tc>
          <w:tcPr>
            <w:tcW w:w="2524" w:type="pct"/>
            <w:shd w:val="clear" w:color="auto" w:fill="auto"/>
          </w:tcPr>
          <w:p w:rsidR="00573899" w:rsidRPr="00A71BC3" w:rsidRDefault="00573899" w:rsidP="006821DF">
            <w:pPr>
              <w:rPr>
                <w:sz w:val="24"/>
              </w:rPr>
            </w:pPr>
            <w:r w:rsidRPr="00A71BC3">
              <w:rPr>
                <w:sz w:val="24"/>
              </w:rPr>
              <w:t>Системы автоматизации принятия кредитных решений в банке, история возникновения и развитие.</w:t>
            </w:r>
          </w:p>
          <w:p w:rsidR="00573899" w:rsidRPr="00A71BC3" w:rsidRDefault="00573899" w:rsidP="006821DF">
            <w:pPr>
              <w:rPr>
                <w:sz w:val="24"/>
              </w:rPr>
            </w:pPr>
            <w:r w:rsidRPr="00A71BC3">
              <w:rPr>
                <w:sz w:val="24"/>
              </w:rPr>
              <w:t>Системы анализа финансового состояния заемщика, системы автоматизации межбанковского кредитования и другие</w:t>
            </w:r>
          </w:p>
          <w:p w:rsidR="00573899" w:rsidRPr="00A71BC3" w:rsidRDefault="00573899" w:rsidP="006821DF">
            <w:pPr>
              <w:rPr>
                <w:sz w:val="24"/>
              </w:rPr>
            </w:pPr>
          </w:p>
        </w:tc>
        <w:tc>
          <w:tcPr>
            <w:tcW w:w="1316" w:type="pct"/>
          </w:tcPr>
          <w:p w:rsidR="00573899" w:rsidRPr="00A71BC3" w:rsidRDefault="00573899" w:rsidP="006821DF">
            <w:pPr>
              <w:rPr>
                <w:b/>
                <w:sz w:val="24"/>
              </w:rPr>
            </w:pPr>
            <w:r w:rsidRPr="00A71BC3">
              <w:rPr>
                <w:sz w:val="24"/>
                <w:lang w:eastAsia="ru-RU"/>
              </w:rPr>
              <w:t>Изучение нормативных актов, основной и дополнительной литературы по теме. Исследование взаимосвязи стратегии развития отдельных коммерческих банков и их продуктовой линейки для клиентов – юридических лиц. Ознакомление с интернет источниками – сайтами коммерческих банков, государственных финансовых учреждений и аналитических агентств.</w:t>
            </w:r>
          </w:p>
        </w:tc>
      </w:tr>
    </w:tbl>
    <w:p w:rsidR="00BB32A1" w:rsidRDefault="00BB32A1" w:rsidP="00BB32A1">
      <w:pPr>
        <w:keepNext/>
        <w:widowControl/>
        <w:autoSpaceDE/>
        <w:autoSpaceDN/>
        <w:jc w:val="both"/>
        <w:outlineLvl w:val="0"/>
        <w:rPr>
          <w:sz w:val="20"/>
          <w:szCs w:val="28"/>
        </w:rPr>
      </w:pPr>
    </w:p>
    <w:p w:rsidR="00BB32A1" w:rsidRDefault="00BB32A1" w:rsidP="00BB32A1">
      <w:pPr>
        <w:keepNext/>
        <w:widowControl/>
        <w:autoSpaceDE/>
        <w:autoSpaceDN/>
        <w:jc w:val="both"/>
        <w:outlineLvl w:val="0"/>
        <w:rPr>
          <w:b/>
          <w:sz w:val="28"/>
          <w:szCs w:val="28"/>
          <w:lang w:eastAsia="ru-RU"/>
        </w:rPr>
      </w:pPr>
    </w:p>
    <w:p w:rsidR="00D146BB" w:rsidRPr="00E503C0" w:rsidRDefault="00BB32A1" w:rsidP="00E503C0">
      <w:pPr>
        <w:autoSpaceDE/>
        <w:autoSpaceDN/>
        <w:spacing w:line="360" w:lineRule="auto"/>
        <w:ind w:firstLine="720"/>
        <w:jc w:val="both"/>
        <w:rPr>
          <w:b/>
          <w:sz w:val="28"/>
          <w:szCs w:val="28"/>
          <w:lang w:eastAsia="ru-RU"/>
        </w:rPr>
      </w:pPr>
      <w:r w:rsidRPr="00E503C0">
        <w:rPr>
          <w:b/>
          <w:sz w:val="28"/>
          <w:szCs w:val="28"/>
          <w:lang w:eastAsia="ru-RU"/>
        </w:rPr>
        <w:t xml:space="preserve">6.2. </w:t>
      </w:r>
      <w:r w:rsidR="00D715BF" w:rsidRPr="00E503C0">
        <w:rPr>
          <w:b/>
          <w:sz w:val="28"/>
          <w:szCs w:val="28"/>
          <w:lang w:eastAsia="ru-RU"/>
        </w:rPr>
        <w:t>Перечень вопросов, задани</w:t>
      </w:r>
      <w:r w:rsidR="00C548F4">
        <w:rPr>
          <w:b/>
          <w:sz w:val="28"/>
          <w:szCs w:val="28"/>
          <w:lang w:eastAsia="ru-RU"/>
        </w:rPr>
        <w:t>й</w:t>
      </w:r>
      <w:r w:rsidR="00D715BF" w:rsidRPr="00E503C0">
        <w:rPr>
          <w:b/>
          <w:sz w:val="28"/>
          <w:szCs w:val="28"/>
          <w:lang w:eastAsia="ru-RU"/>
        </w:rPr>
        <w:t>, тем для подготовки к текущему контролю</w:t>
      </w:r>
    </w:p>
    <w:p w:rsidR="00D146BB" w:rsidRPr="00E503C0" w:rsidRDefault="00D146BB" w:rsidP="00E503C0">
      <w:pPr>
        <w:pStyle w:val="a3"/>
        <w:spacing w:line="360" w:lineRule="auto"/>
        <w:ind w:firstLine="720"/>
        <w:jc w:val="both"/>
        <w:rPr>
          <w:sz w:val="30"/>
        </w:rPr>
      </w:pPr>
    </w:p>
    <w:p w:rsidR="00D146BB" w:rsidRPr="001C2B78" w:rsidRDefault="00D715BF" w:rsidP="00E503C0">
      <w:pPr>
        <w:autoSpaceDE/>
        <w:autoSpaceDN/>
        <w:spacing w:line="360" w:lineRule="auto"/>
        <w:ind w:firstLine="720"/>
        <w:jc w:val="center"/>
        <w:rPr>
          <w:b/>
          <w:color w:val="000000" w:themeColor="text1"/>
          <w:sz w:val="28"/>
          <w:szCs w:val="28"/>
          <w:lang w:eastAsia="ru-RU"/>
        </w:rPr>
      </w:pPr>
      <w:r w:rsidRPr="00E503C0">
        <w:rPr>
          <w:b/>
          <w:sz w:val="28"/>
          <w:szCs w:val="28"/>
          <w:lang w:eastAsia="ru-RU"/>
        </w:rPr>
        <w:t>Примерный перечень тематики эссе</w:t>
      </w:r>
      <w:r w:rsidR="00C548F4" w:rsidRPr="001C2B78">
        <w:rPr>
          <w:b/>
          <w:color w:val="000000" w:themeColor="text1"/>
          <w:sz w:val="28"/>
          <w:szCs w:val="28"/>
          <w:lang w:eastAsia="ru-RU"/>
        </w:rPr>
        <w:t>/контрольной работ</w:t>
      </w:r>
      <w:r w:rsidR="001C2B78" w:rsidRPr="001C2B78">
        <w:rPr>
          <w:b/>
          <w:color w:val="000000" w:themeColor="text1"/>
          <w:sz w:val="28"/>
          <w:szCs w:val="28"/>
          <w:lang w:eastAsia="ru-RU"/>
        </w:rPr>
        <w:t>ы</w:t>
      </w:r>
    </w:p>
    <w:p w:rsidR="00D146BB" w:rsidRPr="00E503C0" w:rsidRDefault="00D715BF" w:rsidP="00E503C0">
      <w:pPr>
        <w:numPr>
          <w:ilvl w:val="3"/>
          <w:numId w:val="20"/>
        </w:numPr>
        <w:tabs>
          <w:tab w:val="left" w:pos="220"/>
          <w:tab w:val="left" w:pos="720"/>
        </w:tabs>
        <w:adjustRightInd w:val="0"/>
        <w:spacing w:line="360" w:lineRule="auto"/>
        <w:ind w:left="0" w:firstLine="720"/>
        <w:jc w:val="both"/>
        <w:rPr>
          <w:rFonts w:eastAsiaTheme="minorHAnsi"/>
          <w:color w:val="000000"/>
          <w:sz w:val="28"/>
          <w:szCs w:val="28"/>
        </w:rPr>
      </w:pPr>
      <w:r w:rsidRPr="00E503C0">
        <w:rPr>
          <w:rFonts w:eastAsiaTheme="minorHAnsi"/>
          <w:color w:val="000000"/>
          <w:sz w:val="28"/>
          <w:szCs w:val="28"/>
        </w:rPr>
        <w:t>Структура банковской системы в РФ</w:t>
      </w:r>
    </w:p>
    <w:p w:rsidR="00D146BB" w:rsidRPr="00E503C0" w:rsidRDefault="00D715BF" w:rsidP="00E503C0">
      <w:pPr>
        <w:numPr>
          <w:ilvl w:val="3"/>
          <w:numId w:val="20"/>
        </w:numPr>
        <w:tabs>
          <w:tab w:val="left" w:pos="220"/>
          <w:tab w:val="left" w:pos="720"/>
        </w:tabs>
        <w:adjustRightInd w:val="0"/>
        <w:spacing w:line="360" w:lineRule="auto"/>
        <w:ind w:left="0" w:firstLine="720"/>
        <w:jc w:val="both"/>
        <w:rPr>
          <w:rFonts w:eastAsiaTheme="minorHAnsi"/>
          <w:color w:val="000000"/>
          <w:sz w:val="28"/>
          <w:szCs w:val="28"/>
        </w:rPr>
      </w:pPr>
      <w:r w:rsidRPr="00E503C0">
        <w:rPr>
          <w:rFonts w:eastAsiaTheme="minorHAnsi"/>
          <w:color w:val="000000"/>
          <w:sz w:val="28"/>
          <w:szCs w:val="28"/>
        </w:rPr>
        <w:t>Правовые основы деятельности коммерческих банков</w:t>
      </w:r>
    </w:p>
    <w:p w:rsidR="00D146BB" w:rsidRPr="00E503C0" w:rsidRDefault="00D715BF" w:rsidP="00E503C0">
      <w:pPr>
        <w:numPr>
          <w:ilvl w:val="3"/>
          <w:numId w:val="20"/>
        </w:numPr>
        <w:tabs>
          <w:tab w:val="left" w:pos="220"/>
          <w:tab w:val="left" w:pos="720"/>
        </w:tabs>
        <w:adjustRightInd w:val="0"/>
        <w:spacing w:line="360" w:lineRule="auto"/>
        <w:ind w:left="0" w:firstLine="720"/>
        <w:jc w:val="both"/>
        <w:rPr>
          <w:rFonts w:eastAsiaTheme="minorHAnsi"/>
          <w:color w:val="000000"/>
          <w:sz w:val="28"/>
          <w:szCs w:val="28"/>
        </w:rPr>
      </w:pPr>
      <w:r w:rsidRPr="00E503C0">
        <w:rPr>
          <w:rFonts w:eastAsiaTheme="minorHAnsi"/>
          <w:color w:val="000000"/>
          <w:sz w:val="28"/>
          <w:szCs w:val="28"/>
        </w:rPr>
        <w:t>Виды банковских лицензий, перечень операций банков</w:t>
      </w:r>
    </w:p>
    <w:p w:rsidR="00D146BB" w:rsidRPr="00E503C0" w:rsidRDefault="00D715BF" w:rsidP="00E503C0">
      <w:pPr>
        <w:numPr>
          <w:ilvl w:val="3"/>
          <w:numId w:val="20"/>
        </w:numPr>
        <w:tabs>
          <w:tab w:val="left" w:pos="220"/>
          <w:tab w:val="left" w:pos="720"/>
        </w:tabs>
        <w:adjustRightInd w:val="0"/>
        <w:spacing w:line="360" w:lineRule="auto"/>
        <w:ind w:left="0" w:firstLine="720"/>
        <w:jc w:val="both"/>
        <w:rPr>
          <w:rFonts w:eastAsiaTheme="minorHAnsi"/>
          <w:color w:val="000000"/>
          <w:sz w:val="28"/>
          <w:szCs w:val="28"/>
        </w:rPr>
      </w:pPr>
      <w:r w:rsidRPr="00E503C0">
        <w:rPr>
          <w:rFonts w:eastAsiaTheme="minorHAnsi"/>
          <w:color w:val="000000"/>
          <w:sz w:val="28"/>
          <w:szCs w:val="28"/>
        </w:rPr>
        <w:t>Типы клиентов банков, особенности их обслуживания</w:t>
      </w:r>
    </w:p>
    <w:p w:rsidR="00D146BB" w:rsidRPr="00E503C0" w:rsidRDefault="00D715BF" w:rsidP="00E503C0">
      <w:pPr>
        <w:numPr>
          <w:ilvl w:val="3"/>
          <w:numId w:val="20"/>
        </w:numPr>
        <w:tabs>
          <w:tab w:val="left" w:pos="220"/>
          <w:tab w:val="left" w:pos="720"/>
        </w:tabs>
        <w:adjustRightInd w:val="0"/>
        <w:spacing w:line="360" w:lineRule="auto"/>
        <w:ind w:left="0" w:firstLine="720"/>
        <w:jc w:val="both"/>
        <w:rPr>
          <w:rFonts w:eastAsiaTheme="minorHAnsi"/>
          <w:color w:val="000000"/>
          <w:sz w:val="28"/>
          <w:szCs w:val="28"/>
        </w:rPr>
      </w:pPr>
      <w:r w:rsidRPr="00E503C0">
        <w:rPr>
          <w:rFonts w:eastAsiaTheme="minorHAnsi"/>
          <w:color w:val="000000"/>
          <w:sz w:val="28"/>
          <w:szCs w:val="28"/>
        </w:rPr>
        <w:t>Банковские продукты: обзор и характеристика</w:t>
      </w:r>
    </w:p>
    <w:p w:rsidR="00D146BB" w:rsidRPr="00E503C0" w:rsidRDefault="00D715BF" w:rsidP="00E503C0">
      <w:pPr>
        <w:numPr>
          <w:ilvl w:val="3"/>
          <w:numId w:val="20"/>
        </w:numPr>
        <w:tabs>
          <w:tab w:val="left" w:pos="220"/>
          <w:tab w:val="left" w:pos="720"/>
        </w:tabs>
        <w:adjustRightInd w:val="0"/>
        <w:spacing w:line="360" w:lineRule="auto"/>
        <w:ind w:left="0" w:firstLine="720"/>
        <w:jc w:val="both"/>
        <w:rPr>
          <w:rFonts w:eastAsiaTheme="minorHAnsi"/>
          <w:color w:val="000000"/>
          <w:sz w:val="28"/>
          <w:szCs w:val="28"/>
        </w:rPr>
      </w:pPr>
      <w:r w:rsidRPr="00E503C0">
        <w:rPr>
          <w:rFonts w:eastAsiaTheme="minorHAnsi"/>
          <w:color w:val="000000"/>
          <w:sz w:val="28"/>
          <w:szCs w:val="28"/>
        </w:rPr>
        <w:t>Банковские услуги: обзор и характеристика</w:t>
      </w:r>
    </w:p>
    <w:p w:rsidR="00D146BB" w:rsidRPr="00E503C0" w:rsidRDefault="00D715BF" w:rsidP="00E503C0">
      <w:pPr>
        <w:numPr>
          <w:ilvl w:val="3"/>
          <w:numId w:val="20"/>
        </w:numPr>
        <w:tabs>
          <w:tab w:val="left" w:pos="220"/>
          <w:tab w:val="left" w:pos="720"/>
        </w:tabs>
        <w:adjustRightInd w:val="0"/>
        <w:spacing w:line="360" w:lineRule="auto"/>
        <w:ind w:left="0" w:firstLine="720"/>
        <w:jc w:val="both"/>
        <w:rPr>
          <w:rFonts w:eastAsiaTheme="minorHAnsi"/>
          <w:color w:val="000000"/>
          <w:sz w:val="28"/>
          <w:szCs w:val="28"/>
        </w:rPr>
      </w:pPr>
      <w:r w:rsidRPr="00E503C0">
        <w:rPr>
          <w:rFonts w:eastAsiaTheme="minorHAnsi"/>
          <w:color w:val="000000"/>
          <w:sz w:val="28"/>
          <w:szCs w:val="28"/>
        </w:rPr>
        <w:t>Современные категории банковских «продуктов», «услуг», «операций»</w:t>
      </w:r>
    </w:p>
    <w:p w:rsidR="00D146BB" w:rsidRPr="00E503C0" w:rsidRDefault="00D715BF" w:rsidP="00E503C0">
      <w:pPr>
        <w:numPr>
          <w:ilvl w:val="3"/>
          <w:numId w:val="20"/>
        </w:numPr>
        <w:tabs>
          <w:tab w:val="left" w:pos="220"/>
          <w:tab w:val="left" w:pos="720"/>
        </w:tabs>
        <w:adjustRightInd w:val="0"/>
        <w:spacing w:line="360" w:lineRule="auto"/>
        <w:ind w:left="0" w:firstLine="720"/>
        <w:jc w:val="both"/>
        <w:rPr>
          <w:rFonts w:eastAsiaTheme="minorHAnsi"/>
          <w:color w:val="000000"/>
          <w:sz w:val="28"/>
          <w:szCs w:val="28"/>
        </w:rPr>
      </w:pPr>
      <w:r w:rsidRPr="00E503C0">
        <w:rPr>
          <w:rFonts w:eastAsiaTheme="minorHAnsi"/>
          <w:color w:val="000000"/>
          <w:sz w:val="28"/>
          <w:szCs w:val="28"/>
        </w:rPr>
        <w:t>Тарифная политика банка</w:t>
      </w:r>
    </w:p>
    <w:p w:rsidR="00D146BB" w:rsidRPr="00E503C0" w:rsidRDefault="00D715BF" w:rsidP="00E503C0">
      <w:pPr>
        <w:numPr>
          <w:ilvl w:val="3"/>
          <w:numId w:val="20"/>
        </w:numPr>
        <w:tabs>
          <w:tab w:val="left" w:pos="220"/>
          <w:tab w:val="left" w:pos="720"/>
        </w:tabs>
        <w:adjustRightInd w:val="0"/>
        <w:spacing w:line="360" w:lineRule="auto"/>
        <w:ind w:left="0" w:firstLine="720"/>
        <w:jc w:val="both"/>
        <w:rPr>
          <w:rFonts w:eastAsiaTheme="minorHAnsi"/>
          <w:color w:val="000000"/>
          <w:sz w:val="28"/>
          <w:szCs w:val="28"/>
        </w:rPr>
      </w:pPr>
      <w:r w:rsidRPr="00E503C0">
        <w:rPr>
          <w:rFonts w:eastAsiaTheme="minorHAnsi"/>
          <w:color w:val="000000"/>
          <w:sz w:val="28"/>
          <w:szCs w:val="28"/>
        </w:rPr>
        <w:t>Методы определения цены и стоимости банковского продукта</w:t>
      </w:r>
    </w:p>
    <w:p w:rsidR="00D146BB" w:rsidRPr="00E503C0" w:rsidRDefault="00D715BF" w:rsidP="00E503C0">
      <w:pPr>
        <w:numPr>
          <w:ilvl w:val="3"/>
          <w:numId w:val="20"/>
        </w:numPr>
        <w:tabs>
          <w:tab w:val="left" w:pos="220"/>
          <w:tab w:val="left" w:pos="720"/>
        </w:tabs>
        <w:adjustRightInd w:val="0"/>
        <w:spacing w:line="360" w:lineRule="auto"/>
        <w:ind w:left="0" w:firstLine="720"/>
        <w:jc w:val="both"/>
        <w:rPr>
          <w:rFonts w:eastAsiaTheme="minorHAnsi"/>
          <w:color w:val="000000"/>
          <w:sz w:val="28"/>
          <w:szCs w:val="28"/>
        </w:rPr>
      </w:pPr>
      <w:r w:rsidRPr="00E503C0">
        <w:rPr>
          <w:rFonts w:eastAsiaTheme="minorHAnsi"/>
          <w:color w:val="000000"/>
          <w:sz w:val="28"/>
          <w:szCs w:val="28"/>
        </w:rPr>
        <w:t>Общая</w:t>
      </w:r>
      <w:r w:rsidR="00BB32A1" w:rsidRPr="00E503C0">
        <w:rPr>
          <w:rFonts w:eastAsiaTheme="minorHAnsi"/>
          <w:color w:val="000000"/>
          <w:sz w:val="28"/>
          <w:szCs w:val="28"/>
        </w:rPr>
        <w:t xml:space="preserve"> </w:t>
      </w:r>
      <w:r w:rsidRPr="00E503C0">
        <w:rPr>
          <w:rFonts w:eastAsiaTheme="minorHAnsi"/>
          <w:color w:val="000000"/>
          <w:sz w:val="28"/>
          <w:szCs w:val="28"/>
        </w:rPr>
        <w:t>характеристика</w:t>
      </w:r>
      <w:r w:rsidR="00BB32A1" w:rsidRPr="00E503C0">
        <w:rPr>
          <w:rFonts w:eastAsiaTheme="minorHAnsi"/>
          <w:color w:val="000000"/>
          <w:sz w:val="28"/>
          <w:szCs w:val="28"/>
        </w:rPr>
        <w:t xml:space="preserve"> </w:t>
      </w:r>
      <w:r w:rsidRPr="00E503C0">
        <w:rPr>
          <w:rFonts w:eastAsiaTheme="minorHAnsi"/>
          <w:color w:val="000000"/>
          <w:sz w:val="28"/>
          <w:szCs w:val="28"/>
        </w:rPr>
        <w:t>российского</w:t>
      </w:r>
      <w:r w:rsidR="00BB32A1" w:rsidRPr="00E503C0">
        <w:rPr>
          <w:rFonts w:eastAsiaTheme="minorHAnsi"/>
          <w:color w:val="000000"/>
          <w:sz w:val="28"/>
          <w:szCs w:val="28"/>
        </w:rPr>
        <w:t xml:space="preserve"> </w:t>
      </w:r>
      <w:r w:rsidRPr="00E503C0">
        <w:rPr>
          <w:rFonts w:eastAsiaTheme="minorHAnsi"/>
          <w:color w:val="000000"/>
          <w:sz w:val="28"/>
          <w:szCs w:val="28"/>
        </w:rPr>
        <w:t>рынка</w:t>
      </w:r>
      <w:r w:rsidR="00BB32A1" w:rsidRPr="00E503C0">
        <w:rPr>
          <w:rFonts w:eastAsiaTheme="minorHAnsi"/>
          <w:color w:val="000000"/>
          <w:sz w:val="28"/>
          <w:szCs w:val="28"/>
        </w:rPr>
        <w:t xml:space="preserve"> </w:t>
      </w:r>
      <w:r w:rsidRPr="00E503C0">
        <w:rPr>
          <w:rFonts w:eastAsiaTheme="minorHAnsi"/>
          <w:color w:val="000000"/>
          <w:sz w:val="28"/>
          <w:szCs w:val="28"/>
        </w:rPr>
        <w:t>банковского</w:t>
      </w:r>
      <w:r w:rsidR="00BB32A1" w:rsidRPr="00E503C0">
        <w:rPr>
          <w:rFonts w:eastAsiaTheme="minorHAnsi"/>
          <w:color w:val="000000"/>
          <w:sz w:val="28"/>
          <w:szCs w:val="28"/>
        </w:rPr>
        <w:t xml:space="preserve"> </w:t>
      </w:r>
      <w:r w:rsidRPr="00E503C0">
        <w:rPr>
          <w:rFonts w:eastAsiaTheme="minorHAnsi"/>
          <w:color w:val="000000"/>
          <w:sz w:val="28"/>
          <w:szCs w:val="28"/>
        </w:rPr>
        <w:t xml:space="preserve">обслуживания </w:t>
      </w:r>
      <w:r w:rsidRPr="00E503C0">
        <w:rPr>
          <w:rFonts w:eastAsiaTheme="minorHAnsi"/>
          <w:color w:val="000000"/>
          <w:sz w:val="28"/>
          <w:szCs w:val="28"/>
        </w:rPr>
        <w:lastRenderedPageBreak/>
        <w:t>физических лиц</w:t>
      </w:r>
    </w:p>
    <w:p w:rsidR="00BB32A1" w:rsidRPr="00E503C0" w:rsidRDefault="00D715BF" w:rsidP="00E503C0">
      <w:pPr>
        <w:pStyle w:val="a5"/>
        <w:numPr>
          <w:ilvl w:val="3"/>
          <w:numId w:val="20"/>
        </w:numPr>
        <w:tabs>
          <w:tab w:val="left" w:pos="939"/>
        </w:tabs>
        <w:spacing w:line="360" w:lineRule="auto"/>
        <w:ind w:left="0" w:firstLine="720"/>
        <w:jc w:val="both"/>
        <w:rPr>
          <w:sz w:val="28"/>
        </w:rPr>
      </w:pPr>
      <w:r w:rsidRPr="00E503C0">
        <w:rPr>
          <w:sz w:val="28"/>
        </w:rPr>
        <w:t xml:space="preserve">Критерии квалификации банковских продуктов для физических лиц </w:t>
      </w:r>
    </w:p>
    <w:p w:rsidR="00D146BB" w:rsidRPr="00E503C0" w:rsidRDefault="00D715BF" w:rsidP="00E503C0">
      <w:pPr>
        <w:numPr>
          <w:ilvl w:val="3"/>
          <w:numId w:val="20"/>
        </w:numPr>
        <w:tabs>
          <w:tab w:val="left" w:pos="220"/>
          <w:tab w:val="left" w:pos="720"/>
        </w:tabs>
        <w:adjustRightInd w:val="0"/>
        <w:spacing w:line="360" w:lineRule="auto"/>
        <w:ind w:left="0" w:firstLine="720"/>
        <w:jc w:val="both"/>
        <w:rPr>
          <w:rFonts w:eastAsiaTheme="minorHAnsi"/>
          <w:color w:val="000000"/>
          <w:sz w:val="28"/>
          <w:szCs w:val="28"/>
        </w:rPr>
      </w:pPr>
      <w:r w:rsidRPr="00E503C0">
        <w:rPr>
          <w:sz w:val="28"/>
        </w:rPr>
        <w:t xml:space="preserve">Банковские продукты для клиентов розничного банковского </w:t>
      </w:r>
      <w:r w:rsidRPr="00E503C0">
        <w:rPr>
          <w:rFonts w:eastAsiaTheme="minorHAnsi"/>
          <w:color w:val="000000"/>
          <w:sz w:val="28"/>
          <w:szCs w:val="28"/>
        </w:rPr>
        <w:t>бизнеса</w:t>
      </w:r>
    </w:p>
    <w:p w:rsidR="00D146BB" w:rsidRPr="00E503C0" w:rsidRDefault="00D715BF" w:rsidP="00E503C0">
      <w:pPr>
        <w:numPr>
          <w:ilvl w:val="3"/>
          <w:numId w:val="20"/>
        </w:numPr>
        <w:tabs>
          <w:tab w:val="left" w:pos="220"/>
          <w:tab w:val="left" w:pos="720"/>
        </w:tabs>
        <w:adjustRightInd w:val="0"/>
        <w:spacing w:line="360" w:lineRule="auto"/>
        <w:ind w:left="0" w:firstLine="720"/>
        <w:jc w:val="both"/>
        <w:rPr>
          <w:rFonts w:eastAsiaTheme="minorHAnsi"/>
          <w:color w:val="000000"/>
          <w:sz w:val="28"/>
          <w:szCs w:val="28"/>
        </w:rPr>
      </w:pPr>
      <w:r w:rsidRPr="00E503C0">
        <w:rPr>
          <w:rFonts w:eastAsiaTheme="minorHAnsi"/>
          <w:color w:val="000000"/>
          <w:sz w:val="28"/>
          <w:szCs w:val="28"/>
        </w:rPr>
        <w:t>Особенности рынка банковского обслуживания состоятельных клиентов (private banking)</w:t>
      </w:r>
    </w:p>
    <w:p w:rsidR="00D146BB" w:rsidRPr="00E503C0" w:rsidRDefault="00D715BF" w:rsidP="00E503C0">
      <w:pPr>
        <w:numPr>
          <w:ilvl w:val="3"/>
          <w:numId w:val="20"/>
        </w:numPr>
        <w:tabs>
          <w:tab w:val="left" w:pos="220"/>
          <w:tab w:val="left" w:pos="720"/>
        </w:tabs>
        <w:adjustRightInd w:val="0"/>
        <w:spacing w:line="360" w:lineRule="auto"/>
        <w:ind w:left="0" w:firstLine="720"/>
        <w:jc w:val="both"/>
        <w:rPr>
          <w:rFonts w:eastAsiaTheme="minorHAnsi"/>
          <w:color w:val="000000"/>
          <w:sz w:val="28"/>
          <w:szCs w:val="28"/>
        </w:rPr>
      </w:pPr>
      <w:r w:rsidRPr="00E503C0">
        <w:rPr>
          <w:rFonts w:eastAsiaTheme="minorHAnsi"/>
          <w:color w:val="000000"/>
          <w:sz w:val="28"/>
          <w:szCs w:val="28"/>
        </w:rPr>
        <w:t>Основные продукты и услуги для юридических лиц 15.</w:t>
      </w:r>
      <w:r w:rsidR="00BB32A1" w:rsidRPr="00E503C0">
        <w:rPr>
          <w:rFonts w:eastAsiaTheme="minorHAnsi"/>
          <w:color w:val="000000"/>
          <w:sz w:val="28"/>
          <w:szCs w:val="28"/>
        </w:rPr>
        <w:t xml:space="preserve"> </w:t>
      </w:r>
      <w:r w:rsidRPr="00E503C0">
        <w:rPr>
          <w:rFonts w:eastAsiaTheme="minorHAnsi"/>
          <w:color w:val="000000"/>
          <w:sz w:val="28"/>
          <w:szCs w:val="28"/>
        </w:rPr>
        <w:t>Инвестиционные услуги для юридических лиц</w:t>
      </w:r>
    </w:p>
    <w:p w:rsidR="00BB32A1" w:rsidRPr="00E503C0" w:rsidRDefault="00D715BF" w:rsidP="00E503C0">
      <w:pPr>
        <w:numPr>
          <w:ilvl w:val="3"/>
          <w:numId w:val="20"/>
        </w:numPr>
        <w:tabs>
          <w:tab w:val="left" w:pos="220"/>
          <w:tab w:val="left" w:pos="720"/>
        </w:tabs>
        <w:adjustRightInd w:val="0"/>
        <w:spacing w:line="360" w:lineRule="auto"/>
        <w:ind w:left="0" w:firstLine="720"/>
        <w:jc w:val="both"/>
        <w:rPr>
          <w:rFonts w:eastAsiaTheme="minorHAnsi"/>
          <w:color w:val="000000"/>
          <w:sz w:val="28"/>
          <w:szCs w:val="28"/>
        </w:rPr>
      </w:pPr>
      <w:r w:rsidRPr="00E503C0">
        <w:rPr>
          <w:rFonts w:eastAsiaTheme="minorHAnsi"/>
          <w:color w:val="000000"/>
          <w:sz w:val="28"/>
          <w:szCs w:val="28"/>
        </w:rPr>
        <w:t xml:space="preserve">Современные категории банковских услуг для юридических лиц </w:t>
      </w:r>
    </w:p>
    <w:p w:rsidR="00D146BB" w:rsidRPr="00E503C0" w:rsidRDefault="00D715BF" w:rsidP="00E503C0">
      <w:pPr>
        <w:numPr>
          <w:ilvl w:val="3"/>
          <w:numId w:val="20"/>
        </w:numPr>
        <w:tabs>
          <w:tab w:val="left" w:pos="220"/>
          <w:tab w:val="left" w:pos="720"/>
        </w:tabs>
        <w:adjustRightInd w:val="0"/>
        <w:spacing w:line="360" w:lineRule="auto"/>
        <w:ind w:left="0" w:firstLine="720"/>
        <w:jc w:val="both"/>
        <w:rPr>
          <w:rFonts w:eastAsiaTheme="minorHAnsi"/>
          <w:color w:val="000000"/>
          <w:sz w:val="28"/>
          <w:szCs w:val="28"/>
        </w:rPr>
      </w:pPr>
      <w:r w:rsidRPr="00E503C0">
        <w:rPr>
          <w:rFonts w:eastAsiaTheme="minorHAnsi"/>
          <w:color w:val="000000"/>
          <w:sz w:val="28"/>
          <w:szCs w:val="28"/>
        </w:rPr>
        <w:t>Современная система управления взаимоотношениями банка и клиентов</w:t>
      </w:r>
      <w:r w:rsidR="00BB32A1" w:rsidRPr="00E503C0">
        <w:rPr>
          <w:rFonts w:eastAsiaTheme="minorHAnsi"/>
          <w:color w:val="000000"/>
          <w:sz w:val="28"/>
          <w:szCs w:val="28"/>
        </w:rPr>
        <w:t xml:space="preserve"> </w:t>
      </w:r>
      <w:r w:rsidRPr="00E503C0">
        <w:rPr>
          <w:rFonts w:eastAsiaTheme="minorHAnsi"/>
          <w:color w:val="000000"/>
          <w:sz w:val="28"/>
          <w:szCs w:val="28"/>
        </w:rPr>
        <w:t>(CRM системы)</w:t>
      </w:r>
    </w:p>
    <w:p w:rsidR="00D146BB" w:rsidRPr="00E503C0" w:rsidRDefault="00D715BF" w:rsidP="00E503C0">
      <w:pPr>
        <w:numPr>
          <w:ilvl w:val="3"/>
          <w:numId w:val="20"/>
        </w:numPr>
        <w:tabs>
          <w:tab w:val="left" w:pos="220"/>
          <w:tab w:val="left" w:pos="720"/>
        </w:tabs>
        <w:adjustRightInd w:val="0"/>
        <w:spacing w:line="360" w:lineRule="auto"/>
        <w:ind w:left="0" w:firstLine="720"/>
        <w:jc w:val="both"/>
        <w:rPr>
          <w:rFonts w:eastAsiaTheme="minorHAnsi"/>
          <w:color w:val="000000"/>
          <w:sz w:val="28"/>
          <w:szCs w:val="28"/>
        </w:rPr>
      </w:pPr>
      <w:r w:rsidRPr="00E503C0">
        <w:rPr>
          <w:rFonts w:eastAsiaTheme="minorHAnsi"/>
          <w:color w:val="000000"/>
          <w:sz w:val="28"/>
          <w:szCs w:val="28"/>
        </w:rPr>
        <w:t>Тренд</w:t>
      </w:r>
      <w:r w:rsidR="00BB32A1" w:rsidRPr="00E503C0">
        <w:rPr>
          <w:rFonts w:eastAsiaTheme="minorHAnsi"/>
          <w:color w:val="000000"/>
          <w:sz w:val="28"/>
          <w:szCs w:val="28"/>
        </w:rPr>
        <w:t xml:space="preserve"> </w:t>
      </w:r>
      <w:r w:rsidRPr="00E503C0">
        <w:rPr>
          <w:rFonts w:eastAsiaTheme="minorHAnsi"/>
          <w:color w:val="000000"/>
          <w:sz w:val="28"/>
          <w:szCs w:val="28"/>
        </w:rPr>
        <w:t>исторической</w:t>
      </w:r>
      <w:r w:rsidR="00BB32A1" w:rsidRPr="00E503C0">
        <w:rPr>
          <w:rFonts w:eastAsiaTheme="minorHAnsi"/>
          <w:color w:val="000000"/>
          <w:sz w:val="28"/>
          <w:szCs w:val="28"/>
        </w:rPr>
        <w:t xml:space="preserve"> </w:t>
      </w:r>
      <w:r w:rsidRPr="00E503C0">
        <w:rPr>
          <w:rFonts w:eastAsiaTheme="minorHAnsi"/>
          <w:color w:val="000000"/>
          <w:sz w:val="28"/>
          <w:szCs w:val="28"/>
        </w:rPr>
        <w:t>трансформации</w:t>
      </w:r>
      <w:r w:rsidR="00BB32A1" w:rsidRPr="00E503C0">
        <w:rPr>
          <w:rFonts w:eastAsiaTheme="minorHAnsi"/>
          <w:color w:val="000000"/>
          <w:sz w:val="28"/>
          <w:szCs w:val="28"/>
        </w:rPr>
        <w:t xml:space="preserve"> </w:t>
      </w:r>
      <w:r w:rsidRPr="00E503C0">
        <w:rPr>
          <w:rFonts w:eastAsiaTheme="minorHAnsi"/>
          <w:color w:val="000000"/>
          <w:sz w:val="28"/>
          <w:szCs w:val="28"/>
        </w:rPr>
        <w:t>от</w:t>
      </w:r>
      <w:r w:rsidR="00BB32A1" w:rsidRPr="00E503C0">
        <w:rPr>
          <w:rFonts w:eastAsiaTheme="minorHAnsi"/>
          <w:color w:val="000000"/>
          <w:sz w:val="28"/>
          <w:szCs w:val="28"/>
        </w:rPr>
        <w:t xml:space="preserve"> </w:t>
      </w:r>
      <w:r w:rsidRPr="00E503C0">
        <w:rPr>
          <w:rFonts w:eastAsiaTheme="minorHAnsi"/>
          <w:color w:val="000000"/>
          <w:sz w:val="28"/>
          <w:szCs w:val="28"/>
        </w:rPr>
        <w:t>традиционного</w:t>
      </w:r>
      <w:r w:rsidR="00BB32A1" w:rsidRPr="00E503C0">
        <w:rPr>
          <w:rFonts w:eastAsiaTheme="minorHAnsi"/>
          <w:color w:val="000000"/>
          <w:sz w:val="28"/>
          <w:szCs w:val="28"/>
        </w:rPr>
        <w:t xml:space="preserve"> </w:t>
      </w:r>
      <w:r w:rsidRPr="00E503C0">
        <w:rPr>
          <w:rFonts w:eastAsiaTheme="minorHAnsi"/>
          <w:color w:val="000000"/>
          <w:sz w:val="28"/>
          <w:szCs w:val="28"/>
        </w:rPr>
        <w:t>банкинга</w:t>
      </w:r>
      <w:r w:rsidR="00BB32A1" w:rsidRPr="00E503C0">
        <w:rPr>
          <w:rFonts w:eastAsiaTheme="minorHAnsi"/>
          <w:color w:val="000000"/>
          <w:sz w:val="28"/>
          <w:szCs w:val="28"/>
        </w:rPr>
        <w:t xml:space="preserve"> </w:t>
      </w:r>
      <w:r w:rsidRPr="00E503C0">
        <w:rPr>
          <w:rFonts w:eastAsiaTheme="minorHAnsi"/>
          <w:color w:val="000000"/>
          <w:sz w:val="28"/>
          <w:szCs w:val="28"/>
        </w:rPr>
        <w:t>к</w:t>
      </w:r>
      <w:r w:rsidR="00BB32A1" w:rsidRPr="00E503C0">
        <w:rPr>
          <w:rFonts w:eastAsiaTheme="minorHAnsi"/>
          <w:color w:val="000000"/>
          <w:sz w:val="28"/>
          <w:szCs w:val="28"/>
        </w:rPr>
        <w:t xml:space="preserve"> </w:t>
      </w:r>
      <w:r w:rsidRPr="00E503C0">
        <w:rPr>
          <w:rFonts w:eastAsiaTheme="minorHAnsi"/>
          <w:color w:val="000000"/>
          <w:sz w:val="28"/>
          <w:szCs w:val="28"/>
        </w:rPr>
        <w:t>цифровому</w:t>
      </w:r>
    </w:p>
    <w:p w:rsidR="00BB32A1" w:rsidRPr="00E503C0" w:rsidRDefault="00D715BF" w:rsidP="00E503C0">
      <w:pPr>
        <w:numPr>
          <w:ilvl w:val="3"/>
          <w:numId w:val="20"/>
        </w:numPr>
        <w:tabs>
          <w:tab w:val="left" w:pos="220"/>
          <w:tab w:val="left" w:pos="720"/>
        </w:tabs>
        <w:adjustRightInd w:val="0"/>
        <w:spacing w:line="360" w:lineRule="auto"/>
        <w:ind w:left="0" w:firstLine="720"/>
        <w:jc w:val="both"/>
        <w:rPr>
          <w:rFonts w:eastAsiaTheme="minorHAnsi"/>
          <w:color w:val="000000"/>
          <w:sz w:val="28"/>
          <w:szCs w:val="28"/>
        </w:rPr>
      </w:pPr>
      <w:r w:rsidRPr="00E503C0">
        <w:rPr>
          <w:rFonts w:eastAsiaTheme="minorHAnsi"/>
          <w:color w:val="000000"/>
          <w:sz w:val="28"/>
          <w:szCs w:val="28"/>
        </w:rPr>
        <w:t xml:space="preserve">Автоматизированные банковские системы </w:t>
      </w:r>
    </w:p>
    <w:p w:rsidR="00BB32A1" w:rsidRPr="00E503C0" w:rsidRDefault="00D715BF" w:rsidP="00E503C0">
      <w:pPr>
        <w:numPr>
          <w:ilvl w:val="3"/>
          <w:numId w:val="20"/>
        </w:numPr>
        <w:tabs>
          <w:tab w:val="left" w:pos="220"/>
          <w:tab w:val="left" w:pos="720"/>
        </w:tabs>
        <w:adjustRightInd w:val="0"/>
        <w:spacing w:line="360" w:lineRule="auto"/>
        <w:ind w:left="0" w:firstLine="720"/>
        <w:jc w:val="both"/>
        <w:rPr>
          <w:rFonts w:eastAsiaTheme="minorHAnsi"/>
          <w:color w:val="000000"/>
          <w:sz w:val="28"/>
          <w:szCs w:val="28"/>
        </w:rPr>
      </w:pPr>
      <w:r w:rsidRPr="00E503C0">
        <w:rPr>
          <w:rFonts w:eastAsiaTheme="minorHAnsi"/>
          <w:color w:val="000000"/>
          <w:sz w:val="28"/>
          <w:szCs w:val="28"/>
        </w:rPr>
        <w:t xml:space="preserve">Дистанционное банковское обслуживание </w:t>
      </w:r>
    </w:p>
    <w:p w:rsidR="00BB32A1" w:rsidRPr="00E503C0" w:rsidRDefault="00D715BF" w:rsidP="00E503C0">
      <w:pPr>
        <w:numPr>
          <w:ilvl w:val="3"/>
          <w:numId w:val="20"/>
        </w:numPr>
        <w:tabs>
          <w:tab w:val="left" w:pos="220"/>
          <w:tab w:val="left" w:pos="720"/>
        </w:tabs>
        <w:adjustRightInd w:val="0"/>
        <w:spacing w:line="360" w:lineRule="auto"/>
        <w:ind w:left="0" w:firstLine="720"/>
        <w:jc w:val="both"/>
        <w:rPr>
          <w:rFonts w:eastAsiaTheme="minorHAnsi"/>
          <w:color w:val="000000"/>
          <w:sz w:val="28"/>
          <w:szCs w:val="28"/>
        </w:rPr>
      </w:pPr>
      <w:r w:rsidRPr="00E503C0">
        <w:rPr>
          <w:rFonts w:eastAsiaTheme="minorHAnsi"/>
          <w:color w:val="000000"/>
          <w:sz w:val="28"/>
          <w:szCs w:val="28"/>
        </w:rPr>
        <w:t>Основы бизнеса с банковскими картами</w:t>
      </w:r>
    </w:p>
    <w:p w:rsidR="00D146BB" w:rsidRPr="00E503C0" w:rsidRDefault="00D715BF" w:rsidP="00E503C0">
      <w:pPr>
        <w:numPr>
          <w:ilvl w:val="3"/>
          <w:numId w:val="20"/>
        </w:numPr>
        <w:tabs>
          <w:tab w:val="left" w:pos="220"/>
          <w:tab w:val="left" w:pos="720"/>
        </w:tabs>
        <w:adjustRightInd w:val="0"/>
        <w:spacing w:line="360" w:lineRule="auto"/>
        <w:ind w:left="0" w:firstLine="720"/>
        <w:jc w:val="both"/>
        <w:rPr>
          <w:rFonts w:eastAsiaTheme="minorHAnsi"/>
          <w:color w:val="000000"/>
          <w:sz w:val="28"/>
          <w:szCs w:val="28"/>
        </w:rPr>
      </w:pPr>
      <w:r w:rsidRPr="00E503C0">
        <w:rPr>
          <w:rFonts w:eastAsiaTheme="minorHAnsi"/>
          <w:color w:val="000000"/>
          <w:sz w:val="28"/>
          <w:szCs w:val="28"/>
        </w:rPr>
        <w:t>Риски электронного банкинга</w:t>
      </w:r>
    </w:p>
    <w:p w:rsidR="00D146BB" w:rsidRPr="00E503C0" w:rsidRDefault="00D715BF" w:rsidP="00E503C0">
      <w:pPr>
        <w:pStyle w:val="a3"/>
        <w:tabs>
          <w:tab w:val="left" w:pos="1789"/>
          <w:tab w:val="left" w:pos="2530"/>
          <w:tab w:val="left" w:pos="3534"/>
          <w:tab w:val="left" w:pos="4369"/>
          <w:tab w:val="left" w:pos="6040"/>
          <w:tab w:val="left" w:pos="7537"/>
          <w:tab w:val="left" w:pos="8076"/>
          <w:tab w:val="left" w:pos="9996"/>
        </w:tabs>
        <w:spacing w:line="360" w:lineRule="auto"/>
        <w:ind w:firstLine="720"/>
        <w:jc w:val="both"/>
      </w:pPr>
      <w:r w:rsidRPr="00E503C0">
        <w:t>Тема</w:t>
      </w:r>
      <w:r w:rsidR="00BB32A1" w:rsidRPr="00E503C0">
        <w:t xml:space="preserve"> </w:t>
      </w:r>
      <w:r w:rsidRPr="00E503C0">
        <w:t>эссе</w:t>
      </w:r>
      <w:r w:rsidR="001D25E9">
        <w:t>/контрольная работа</w:t>
      </w:r>
      <w:r w:rsidR="00BB32A1" w:rsidRPr="00E503C0">
        <w:t xml:space="preserve"> </w:t>
      </w:r>
      <w:r w:rsidRPr="00E503C0">
        <w:t>может</w:t>
      </w:r>
      <w:r w:rsidR="00BB32A1" w:rsidRPr="00E503C0">
        <w:t xml:space="preserve"> </w:t>
      </w:r>
      <w:r w:rsidRPr="00E503C0">
        <w:t>быть</w:t>
      </w:r>
      <w:r w:rsidR="00BB32A1" w:rsidRPr="00E503C0">
        <w:t xml:space="preserve"> </w:t>
      </w:r>
      <w:r w:rsidRPr="00E503C0">
        <w:t>предложена</w:t>
      </w:r>
      <w:r w:rsidR="00BB32A1" w:rsidRPr="00E503C0">
        <w:t xml:space="preserve"> </w:t>
      </w:r>
      <w:r w:rsidRPr="00E503C0">
        <w:t>студентом</w:t>
      </w:r>
      <w:r w:rsidR="00BB32A1" w:rsidRPr="00E503C0">
        <w:t xml:space="preserve"> </w:t>
      </w:r>
      <w:r w:rsidRPr="00E503C0">
        <w:t>по</w:t>
      </w:r>
      <w:r w:rsidR="00BB32A1" w:rsidRPr="00E503C0">
        <w:t xml:space="preserve"> </w:t>
      </w:r>
      <w:r w:rsidRPr="00E503C0">
        <w:t>согласованию</w:t>
      </w:r>
      <w:r w:rsidR="00BB32A1" w:rsidRPr="00E503C0">
        <w:t xml:space="preserve"> </w:t>
      </w:r>
      <w:r w:rsidRPr="00E503C0">
        <w:t>с преподавателем</w:t>
      </w:r>
      <w:r w:rsidR="00BB32A1" w:rsidRPr="00E503C0">
        <w:t>.</w:t>
      </w:r>
    </w:p>
    <w:p w:rsidR="00C548F4" w:rsidRDefault="00C548F4" w:rsidP="00E503C0">
      <w:pPr>
        <w:autoSpaceDE/>
        <w:autoSpaceDN/>
        <w:spacing w:line="360" w:lineRule="auto"/>
        <w:ind w:firstLine="720"/>
        <w:jc w:val="center"/>
        <w:rPr>
          <w:b/>
          <w:sz w:val="28"/>
          <w:szCs w:val="28"/>
          <w:lang w:eastAsia="ru-RU"/>
        </w:rPr>
      </w:pPr>
    </w:p>
    <w:p w:rsidR="00D146BB" w:rsidRPr="00E503C0" w:rsidRDefault="00D715BF" w:rsidP="00E503C0">
      <w:pPr>
        <w:autoSpaceDE/>
        <w:autoSpaceDN/>
        <w:spacing w:line="360" w:lineRule="auto"/>
        <w:ind w:firstLine="720"/>
        <w:jc w:val="center"/>
        <w:rPr>
          <w:b/>
          <w:sz w:val="28"/>
          <w:szCs w:val="28"/>
          <w:lang w:eastAsia="ru-RU"/>
        </w:rPr>
      </w:pPr>
      <w:r w:rsidRPr="00E503C0">
        <w:rPr>
          <w:b/>
          <w:sz w:val="28"/>
          <w:szCs w:val="28"/>
          <w:lang w:eastAsia="ru-RU"/>
        </w:rPr>
        <w:t>Примерный</w:t>
      </w:r>
      <w:r w:rsidR="00BB32A1" w:rsidRPr="00E503C0">
        <w:rPr>
          <w:b/>
          <w:sz w:val="28"/>
          <w:szCs w:val="28"/>
          <w:lang w:eastAsia="ru-RU"/>
        </w:rPr>
        <w:t xml:space="preserve"> </w:t>
      </w:r>
      <w:r w:rsidRPr="00E503C0">
        <w:rPr>
          <w:b/>
          <w:sz w:val="28"/>
          <w:szCs w:val="28"/>
          <w:lang w:eastAsia="ru-RU"/>
        </w:rPr>
        <w:t>перечень</w:t>
      </w:r>
      <w:r w:rsidR="00BB32A1" w:rsidRPr="00E503C0">
        <w:rPr>
          <w:b/>
          <w:sz w:val="28"/>
          <w:szCs w:val="28"/>
          <w:lang w:eastAsia="ru-RU"/>
        </w:rPr>
        <w:t xml:space="preserve"> </w:t>
      </w:r>
      <w:r w:rsidRPr="00E503C0">
        <w:rPr>
          <w:b/>
          <w:sz w:val="28"/>
          <w:szCs w:val="28"/>
          <w:lang w:eastAsia="ru-RU"/>
        </w:rPr>
        <w:t>вопросов</w:t>
      </w:r>
      <w:r w:rsidR="00BB32A1" w:rsidRPr="00E503C0">
        <w:rPr>
          <w:b/>
          <w:sz w:val="28"/>
          <w:szCs w:val="28"/>
          <w:lang w:eastAsia="ru-RU"/>
        </w:rPr>
        <w:t xml:space="preserve"> </w:t>
      </w:r>
      <w:r w:rsidRPr="00E503C0">
        <w:rPr>
          <w:b/>
          <w:sz w:val="28"/>
          <w:szCs w:val="28"/>
          <w:lang w:eastAsia="ru-RU"/>
        </w:rPr>
        <w:t>для</w:t>
      </w:r>
      <w:r w:rsidR="00BB32A1" w:rsidRPr="00E503C0">
        <w:rPr>
          <w:b/>
          <w:sz w:val="28"/>
          <w:szCs w:val="28"/>
          <w:lang w:eastAsia="ru-RU"/>
        </w:rPr>
        <w:t xml:space="preserve"> </w:t>
      </w:r>
      <w:r w:rsidRPr="00E503C0">
        <w:rPr>
          <w:b/>
          <w:sz w:val="28"/>
          <w:szCs w:val="28"/>
          <w:lang w:eastAsia="ru-RU"/>
        </w:rPr>
        <w:t>подготовки</w:t>
      </w:r>
      <w:r w:rsidR="00BB32A1" w:rsidRPr="00E503C0">
        <w:rPr>
          <w:b/>
          <w:sz w:val="28"/>
          <w:szCs w:val="28"/>
          <w:lang w:eastAsia="ru-RU"/>
        </w:rPr>
        <w:t xml:space="preserve"> </w:t>
      </w:r>
      <w:r w:rsidRPr="00E503C0">
        <w:rPr>
          <w:b/>
          <w:sz w:val="28"/>
          <w:szCs w:val="28"/>
          <w:lang w:eastAsia="ru-RU"/>
        </w:rPr>
        <w:t>к</w:t>
      </w:r>
      <w:r w:rsidR="00BB32A1" w:rsidRPr="00E503C0">
        <w:rPr>
          <w:b/>
          <w:sz w:val="28"/>
          <w:szCs w:val="28"/>
          <w:lang w:eastAsia="ru-RU"/>
        </w:rPr>
        <w:t xml:space="preserve"> </w:t>
      </w:r>
      <w:r w:rsidRPr="00E503C0">
        <w:rPr>
          <w:b/>
          <w:sz w:val="28"/>
          <w:szCs w:val="28"/>
          <w:lang w:eastAsia="ru-RU"/>
        </w:rPr>
        <w:t>семинарским</w:t>
      </w:r>
      <w:r w:rsidR="00BB32A1" w:rsidRPr="00E503C0">
        <w:rPr>
          <w:b/>
          <w:sz w:val="28"/>
          <w:szCs w:val="28"/>
          <w:lang w:eastAsia="ru-RU"/>
        </w:rPr>
        <w:t xml:space="preserve"> </w:t>
      </w:r>
      <w:r w:rsidRPr="00E503C0">
        <w:rPr>
          <w:b/>
          <w:sz w:val="28"/>
          <w:szCs w:val="28"/>
          <w:lang w:eastAsia="ru-RU"/>
        </w:rPr>
        <w:t>занятиям</w:t>
      </w:r>
    </w:p>
    <w:p w:rsidR="00D146BB" w:rsidRPr="00E503C0" w:rsidRDefault="00D715BF" w:rsidP="00E503C0">
      <w:pPr>
        <w:pStyle w:val="a5"/>
        <w:numPr>
          <w:ilvl w:val="0"/>
          <w:numId w:val="15"/>
        </w:numPr>
        <w:tabs>
          <w:tab w:val="left" w:pos="953"/>
        </w:tabs>
        <w:spacing w:line="360" w:lineRule="auto"/>
        <w:ind w:left="0" w:firstLine="720"/>
        <w:jc w:val="both"/>
        <w:rPr>
          <w:sz w:val="28"/>
        </w:rPr>
      </w:pPr>
      <w:r w:rsidRPr="00E503C0">
        <w:rPr>
          <w:sz w:val="28"/>
        </w:rPr>
        <w:t>Содержание услуги. Банковская услуга</w:t>
      </w:r>
    </w:p>
    <w:p w:rsidR="00D146BB" w:rsidRPr="00E503C0" w:rsidRDefault="00D715BF" w:rsidP="00E503C0">
      <w:pPr>
        <w:pStyle w:val="a5"/>
        <w:numPr>
          <w:ilvl w:val="0"/>
          <w:numId w:val="15"/>
        </w:numPr>
        <w:tabs>
          <w:tab w:val="left" w:pos="948"/>
        </w:tabs>
        <w:spacing w:line="360" w:lineRule="auto"/>
        <w:ind w:left="0" w:firstLine="720"/>
        <w:jc w:val="both"/>
        <w:rPr>
          <w:sz w:val="28"/>
        </w:rPr>
      </w:pPr>
      <w:r w:rsidRPr="00E503C0">
        <w:rPr>
          <w:sz w:val="28"/>
        </w:rPr>
        <w:t>Продукт. Эволюция содержания продукта.</w:t>
      </w:r>
    </w:p>
    <w:p w:rsidR="00D146BB" w:rsidRPr="00E503C0" w:rsidRDefault="00D715BF" w:rsidP="00E503C0">
      <w:pPr>
        <w:pStyle w:val="a5"/>
        <w:numPr>
          <w:ilvl w:val="0"/>
          <w:numId w:val="15"/>
        </w:numPr>
        <w:tabs>
          <w:tab w:val="left" w:pos="948"/>
        </w:tabs>
        <w:spacing w:line="360" w:lineRule="auto"/>
        <w:ind w:left="0" w:firstLine="720"/>
        <w:jc w:val="both"/>
        <w:rPr>
          <w:sz w:val="28"/>
        </w:rPr>
      </w:pPr>
      <w:r w:rsidRPr="00E503C0">
        <w:rPr>
          <w:sz w:val="28"/>
        </w:rPr>
        <w:t>Банковский продукт как форма предоставления банковской услуги.</w:t>
      </w:r>
    </w:p>
    <w:p w:rsidR="00D146BB" w:rsidRPr="00E503C0" w:rsidRDefault="00D715BF" w:rsidP="00E503C0">
      <w:pPr>
        <w:pStyle w:val="a5"/>
        <w:numPr>
          <w:ilvl w:val="0"/>
          <w:numId w:val="15"/>
        </w:numPr>
        <w:tabs>
          <w:tab w:val="left" w:pos="948"/>
        </w:tabs>
        <w:spacing w:line="360" w:lineRule="auto"/>
        <w:ind w:left="0" w:firstLine="720"/>
        <w:jc w:val="both"/>
        <w:rPr>
          <w:sz w:val="28"/>
        </w:rPr>
      </w:pPr>
      <w:r w:rsidRPr="00E503C0">
        <w:rPr>
          <w:sz w:val="28"/>
        </w:rPr>
        <w:t>Основные характеристики банковского продукта.</w:t>
      </w:r>
    </w:p>
    <w:p w:rsidR="00D146BB" w:rsidRPr="00E503C0" w:rsidRDefault="00D715BF" w:rsidP="00E503C0">
      <w:pPr>
        <w:pStyle w:val="a5"/>
        <w:numPr>
          <w:ilvl w:val="0"/>
          <w:numId w:val="15"/>
        </w:numPr>
        <w:tabs>
          <w:tab w:val="left" w:pos="948"/>
        </w:tabs>
        <w:spacing w:line="360" w:lineRule="auto"/>
        <w:ind w:left="0" w:firstLine="720"/>
        <w:jc w:val="both"/>
        <w:rPr>
          <w:sz w:val="28"/>
        </w:rPr>
      </w:pPr>
      <w:r w:rsidRPr="00E503C0">
        <w:rPr>
          <w:sz w:val="28"/>
        </w:rPr>
        <w:t>Отличие банковского продукта от банковской услуги.</w:t>
      </w:r>
    </w:p>
    <w:p w:rsidR="00D146BB" w:rsidRPr="00E503C0" w:rsidRDefault="00D715BF" w:rsidP="00E503C0">
      <w:pPr>
        <w:pStyle w:val="a5"/>
        <w:numPr>
          <w:ilvl w:val="0"/>
          <w:numId w:val="15"/>
        </w:numPr>
        <w:tabs>
          <w:tab w:val="left" w:pos="948"/>
        </w:tabs>
        <w:spacing w:line="360" w:lineRule="auto"/>
        <w:ind w:left="0" w:firstLine="720"/>
        <w:jc w:val="both"/>
        <w:rPr>
          <w:sz w:val="28"/>
        </w:rPr>
      </w:pPr>
      <w:r w:rsidRPr="00E503C0">
        <w:rPr>
          <w:sz w:val="28"/>
        </w:rPr>
        <w:t>Качество. Генезис содержания качества. Качество банковского продукта</w:t>
      </w:r>
    </w:p>
    <w:p w:rsidR="00D146BB" w:rsidRPr="00E503C0" w:rsidRDefault="00D715BF" w:rsidP="00E503C0">
      <w:pPr>
        <w:pStyle w:val="a5"/>
        <w:numPr>
          <w:ilvl w:val="0"/>
          <w:numId w:val="15"/>
        </w:numPr>
        <w:tabs>
          <w:tab w:val="left" w:pos="953"/>
        </w:tabs>
        <w:spacing w:line="360" w:lineRule="auto"/>
        <w:ind w:left="0" w:firstLine="720"/>
        <w:jc w:val="both"/>
        <w:rPr>
          <w:sz w:val="28"/>
        </w:rPr>
      </w:pPr>
      <w:r w:rsidRPr="00E503C0">
        <w:rPr>
          <w:sz w:val="28"/>
        </w:rPr>
        <w:t>Составные элементы качества банковского продукта</w:t>
      </w:r>
    </w:p>
    <w:p w:rsidR="00D146BB" w:rsidRPr="00E503C0" w:rsidRDefault="00D715BF" w:rsidP="00E503C0">
      <w:pPr>
        <w:pStyle w:val="a5"/>
        <w:numPr>
          <w:ilvl w:val="0"/>
          <w:numId w:val="15"/>
        </w:numPr>
        <w:tabs>
          <w:tab w:val="left" w:pos="953"/>
        </w:tabs>
        <w:spacing w:line="360" w:lineRule="auto"/>
        <w:ind w:left="0" w:firstLine="720"/>
        <w:jc w:val="both"/>
        <w:rPr>
          <w:sz w:val="28"/>
        </w:rPr>
      </w:pPr>
      <w:r w:rsidRPr="00E503C0">
        <w:rPr>
          <w:sz w:val="28"/>
        </w:rPr>
        <w:t>Цена и стоимость банковского продукта</w:t>
      </w:r>
    </w:p>
    <w:p w:rsidR="00D146BB" w:rsidRPr="00E503C0" w:rsidRDefault="00D715BF" w:rsidP="00E503C0">
      <w:pPr>
        <w:pStyle w:val="a5"/>
        <w:numPr>
          <w:ilvl w:val="0"/>
          <w:numId w:val="15"/>
        </w:numPr>
        <w:tabs>
          <w:tab w:val="left" w:pos="948"/>
          <w:tab w:val="left" w:pos="2396"/>
          <w:tab w:val="left" w:pos="4159"/>
          <w:tab w:val="left" w:pos="5562"/>
          <w:tab w:val="left" w:pos="6529"/>
          <w:tab w:val="left" w:pos="7025"/>
          <w:tab w:val="left" w:pos="8406"/>
          <w:tab w:val="left" w:pos="8759"/>
        </w:tabs>
        <w:spacing w:line="360" w:lineRule="auto"/>
        <w:ind w:left="0" w:firstLine="720"/>
        <w:jc w:val="both"/>
        <w:rPr>
          <w:sz w:val="28"/>
        </w:rPr>
      </w:pPr>
      <w:r w:rsidRPr="00E503C0">
        <w:rPr>
          <w:sz w:val="28"/>
        </w:rPr>
        <w:t>Основные</w:t>
      </w:r>
      <w:r w:rsidRPr="00E503C0">
        <w:rPr>
          <w:sz w:val="28"/>
        </w:rPr>
        <w:tab/>
        <w:t>направления</w:t>
      </w:r>
      <w:r w:rsidRPr="00E503C0">
        <w:rPr>
          <w:sz w:val="28"/>
        </w:rPr>
        <w:tab/>
        <w:t>снижения</w:t>
      </w:r>
      <w:r w:rsidRPr="00E503C0">
        <w:rPr>
          <w:sz w:val="28"/>
        </w:rPr>
        <w:tab/>
        <w:t>затрат</w:t>
      </w:r>
      <w:r w:rsidRPr="00E503C0">
        <w:rPr>
          <w:sz w:val="28"/>
        </w:rPr>
        <w:tab/>
        <w:t>по</w:t>
      </w:r>
      <w:r w:rsidRPr="00E503C0">
        <w:rPr>
          <w:sz w:val="28"/>
        </w:rPr>
        <w:tab/>
        <w:t>созданию</w:t>
      </w:r>
      <w:r w:rsidRPr="00E503C0">
        <w:rPr>
          <w:sz w:val="28"/>
        </w:rPr>
        <w:tab/>
        <w:t>и</w:t>
      </w:r>
      <w:r w:rsidRPr="00E503C0">
        <w:rPr>
          <w:sz w:val="28"/>
        </w:rPr>
        <w:tab/>
        <w:t>доведению банковского продукта до потребителя</w:t>
      </w:r>
    </w:p>
    <w:p w:rsidR="00D146BB" w:rsidRPr="00E503C0" w:rsidRDefault="00D715BF" w:rsidP="00E503C0">
      <w:pPr>
        <w:pStyle w:val="a5"/>
        <w:numPr>
          <w:ilvl w:val="0"/>
          <w:numId w:val="15"/>
        </w:numPr>
        <w:tabs>
          <w:tab w:val="left" w:pos="1097"/>
        </w:tabs>
        <w:spacing w:line="360" w:lineRule="auto"/>
        <w:ind w:left="0" w:firstLine="720"/>
        <w:jc w:val="both"/>
        <w:rPr>
          <w:sz w:val="28"/>
        </w:rPr>
      </w:pPr>
      <w:r w:rsidRPr="00E503C0">
        <w:rPr>
          <w:sz w:val="28"/>
        </w:rPr>
        <w:lastRenderedPageBreak/>
        <w:t>Современные технологии в клиентоориентированном подходе</w:t>
      </w:r>
    </w:p>
    <w:p w:rsidR="00D146BB" w:rsidRPr="00E503C0" w:rsidRDefault="00D715BF" w:rsidP="00E503C0">
      <w:pPr>
        <w:pStyle w:val="a5"/>
        <w:numPr>
          <w:ilvl w:val="0"/>
          <w:numId w:val="15"/>
        </w:numPr>
        <w:tabs>
          <w:tab w:val="left" w:pos="1097"/>
        </w:tabs>
        <w:spacing w:line="360" w:lineRule="auto"/>
        <w:ind w:left="0" w:firstLine="720"/>
        <w:jc w:val="both"/>
        <w:rPr>
          <w:sz w:val="28"/>
        </w:rPr>
      </w:pPr>
      <w:r w:rsidRPr="00E503C0">
        <w:rPr>
          <w:sz w:val="28"/>
        </w:rPr>
        <w:t>Сегментация клиентской базы</w:t>
      </w:r>
    </w:p>
    <w:p w:rsidR="00D146BB" w:rsidRPr="00E503C0" w:rsidRDefault="00D715BF" w:rsidP="00E503C0">
      <w:pPr>
        <w:pStyle w:val="a5"/>
        <w:numPr>
          <w:ilvl w:val="0"/>
          <w:numId w:val="15"/>
        </w:numPr>
        <w:tabs>
          <w:tab w:val="left" w:pos="1099"/>
        </w:tabs>
        <w:spacing w:line="360" w:lineRule="auto"/>
        <w:ind w:left="0" w:firstLine="720"/>
        <w:jc w:val="both"/>
        <w:rPr>
          <w:sz w:val="28"/>
        </w:rPr>
      </w:pPr>
      <w:r w:rsidRPr="00E503C0">
        <w:rPr>
          <w:sz w:val="28"/>
        </w:rPr>
        <w:t>Дифференциация и унификация банковских продуктов. Пакетные предложения</w:t>
      </w:r>
    </w:p>
    <w:p w:rsidR="00D146BB" w:rsidRPr="00E503C0" w:rsidRDefault="00D715BF" w:rsidP="00E503C0">
      <w:pPr>
        <w:pStyle w:val="a5"/>
        <w:numPr>
          <w:ilvl w:val="0"/>
          <w:numId w:val="15"/>
        </w:numPr>
        <w:tabs>
          <w:tab w:val="left" w:pos="1097"/>
        </w:tabs>
        <w:spacing w:line="360" w:lineRule="auto"/>
        <w:ind w:left="0" w:firstLine="720"/>
        <w:jc w:val="both"/>
        <w:rPr>
          <w:sz w:val="28"/>
        </w:rPr>
      </w:pPr>
      <w:r w:rsidRPr="00E503C0">
        <w:rPr>
          <w:sz w:val="28"/>
        </w:rPr>
        <w:t>Интернет — банкинг как основная форма банковского обслуживания клиентов</w:t>
      </w:r>
    </w:p>
    <w:p w:rsidR="00D146BB" w:rsidRPr="00E503C0" w:rsidRDefault="00D715BF" w:rsidP="00E503C0">
      <w:pPr>
        <w:pStyle w:val="a5"/>
        <w:numPr>
          <w:ilvl w:val="0"/>
          <w:numId w:val="15"/>
        </w:numPr>
        <w:tabs>
          <w:tab w:val="left" w:pos="1098"/>
        </w:tabs>
        <w:spacing w:line="360" w:lineRule="auto"/>
        <w:ind w:left="0" w:firstLine="720"/>
        <w:jc w:val="both"/>
        <w:rPr>
          <w:sz w:val="28"/>
        </w:rPr>
      </w:pPr>
      <w:r w:rsidRPr="00E503C0">
        <w:rPr>
          <w:sz w:val="28"/>
        </w:rPr>
        <w:t>Роль уровня технологического развития и Интернет - банкинга в повышении качества банковских продуктов и снижении затрат по созданию и доведению их до клиентов</w:t>
      </w:r>
    </w:p>
    <w:p w:rsidR="00D146BB" w:rsidRPr="00E503C0" w:rsidRDefault="00D715BF" w:rsidP="00E503C0">
      <w:pPr>
        <w:pStyle w:val="a5"/>
        <w:numPr>
          <w:ilvl w:val="0"/>
          <w:numId w:val="15"/>
        </w:numPr>
        <w:tabs>
          <w:tab w:val="left" w:pos="1097"/>
        </w:tabs>
        <w:spacing w:line="360" w:lineRule="auto"/>
        <w:ind w:left="0" w:firstLine="720"/>
        <w:jc w:val="both"/>
        <w:rPr>
          <w:sz w:val="28"/>
        </w:rPr>
      </w:pPr>
      <w:r w:rsidRPr="00E503C0">
        <w:rPr>
          <w:sz w:val="28"/>
        </w:rPr>
        <w:t>Современные подходы к содержанию банковских инноваций как непрерывному процессу обновления</w:t>
      </w:r>
    </w:p>
    <w:p w:rsidR="00D146BB" w:rsidRPr="00E503C0" w:rsidRDefault="00D715BF" w:rsidP="00E503C0">
      <w:pPr>
        <w:pStyle w:val="a5"/>
        <w:numPr>
          <w:ilvl w:val="0"/>
          <w:numId w:val="15"/>
        </w:numPr>
        <w:tabs>
          <w:tab w:val="left" w:pos="1097"/>
        </w:tabs>
        <w:spacing w:line="360" w:lineRule="auto"/>
        <w:ind w:left="0" w:firstLine="720"/>
        <w:jc w:val="both"/>
        <w:rPr>
          <w:sz w:val="28"/>
        </w:rPr>
      </w:pPr>
      <w:r w:rsidRPr="00E503C0">
        <w:rPr>
          <w:sz w:val="28"/>
        </w:rPr>
        <w:t>Социально-корпоративная ответственность кредитных организаций как профессиональных участников рынка.</w:t>
      </w:r>
    </w:p>
    <w:p w:rsidR="00AC2491" w:rsidRPr="00AC2491" w:rsidRDefault="00AC2491" w:rsidP="00AC2491">
      <w:pPr>
        <w:tabs>
          <w:tab w:val="left" w:pos="-180"/>
        </w:tabs>
        <w:suppressAutoHyphens/>
        <w:spacing w:line="360" w:lineRule="auto"/>
        <w:ind w:right="70"/>
        <w:jc w:val="both"/>
        <w:rPr>
          <w:b/>
          <w:sz w:val="28"/>
          <w:szCs w:val="28"/>
        </w:rPr>
      </w:pPr>
      <w:bookmarkStart w:id="2" w:name="_Hlk107308365"/>
      <w:bookmarkStart w:id="3" w:name="_TOC_250001"/>
      <w:r>
        <w:rPr>
          <w:b/>
          <w:sz w:val="28"/>
          <w:szCs w:val="28"/>
        </w:rPr>
        <w:t xml:space="preserve">      </w:t>
      </w:r>
      <w:r w:rsidRPr="00AC2491">
        <w:rPr>
          <w:b/>
          <w:sz w:val="28"/>
          <w:szCs w:val="28"/>
        </w:rPr>
        <w:t>Критерии балльной оценки различных форм текущего контроля успеваемости</w:t>
      </w:r>
    </w:p>
    <w:p w:rsidR="00AC2491" w:rsidRPr="00AC2491" w:rsidRDefault="00AC2491" w:rsidP="00AC2491">
      <w:pPr>
        <w:tabs>
          <w:tab w:val="left" w:pos="-180"/>
        </w:tabs>
        <w:suppressAutoHyphens/>
        <w:spacing w:line="360" w:lineRule="auto"/>
        <w:ind w:right="70"/>
        <w:jc w:val="both"/>
        <w:rPr>
          <w:sz w:val="28"/>
          <w:szCs w:val="28"/>
        </w:rPr>
      </w:pPr>
      <w:r w:rsidRPr="00AC2491">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Pr>
          <w:sz w:val="28"/>
          <w:szCs w:val="28"/>
        </w:rPr>
        <w:t>банковского дела и монетарного регулирования.</w:t>
      </w:r>
    </w:p>
    <w:bookmarkEnd w:id="2"/>
    <w:p w:rsidR="00E503C0" w:rsidRDefault="00E503C0" w:rsidP="00E503C0">
      <w:pPr>
        <w:pStyle w:val="a5"/>
        <w:adjustRightInd w:val="0"/>
        <w:spacing w:line="360" w:lineRule="auto"/>
        <w:ind w:left="0" w:firstLine="720"/>
        <w:jc w:val="both"/>
        <w:rPr>
          <w:b/>
          <w:sz w:val="28"/>
          <w:szCs w:val="28"/>
          <w:lang w:eastAsia="ru-RU"/>
        </w:rPr>
      </w:pPr>
    </w:p>
    <w:p w:rsidR="00D146BB" w:rsidRPr="00E503C0" w:rsidRDefault="00D715BF" w:rsidP="00E503C0">
      <w:pPr>
        <w:pStyle w:val="a5"/>
        <w:adjustRightInd w:val="0"/>
        <w:spacing w:line="360" w:lineRule="auto"/>
        <w:ind w:left="0" w:firstLine="720"/>
        <w:jc w:val="both"/>
        <w:rPr>
          <w:b/>
          <w:sz w:val="28"/>
          <w:szCs w:val="28"/>
          <w:lang w:eastAsia="ru-RU"/>
        </w:rPr>
      </w:pPr>
      <w:r w:rsidRPr="00E503C0">
        <w:rPr>
          <w:b/>
          <w:sz w:val="28"/>
          <w:szCs w:val="28"/>
          <w:lang w:eastAsia="ru-RU"/>
        </w:rPr>
        <w:t xml:space="preserve">7. Фонд оценочных средств для проведения </w:t>
      </w:r>
      <w:bookmarkEnd w:id="3"/>
      <w:r w:rsidRPr="00E503C0">
        <w:rPr>
          <w:b/>
          <w:sz w:val="28"/>
          <w:szCs w:val="28"/>
          <w:lang w:eastAsia="ru-RU"/>
        </w:rPr>
        <w:t>промежуточной аттестации обучающихся по дисциплине</w:t>
      </w:r>
    </w:p>
    <w:p w:rsidR="00CD3615" w:rsidRPr="00E503C0" w:rsidRDefault="00CD3615" w:rsidP="00E503C0">
      <w:pPr>
        <w:spacing w:line="360" w:lineRule="auto"/>
        <w:ind w:firstLine="720"/>
        <w:jc w:val="both"/>
        <w:rPr>
          <w:sz w:val="28"/>
          <w:szCs w:val="28"/>
        </w:rPr>
      </w:pPr>
      <w:r w:rsidRPr="00E503C0">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AC2491" w:rsidRPr="00FB06B8" w:rsidRDefault="00AC2491" w:rsidP="00AC2491">
      <w:pPr>
        <w:spacing w:line="360" w:lineRule="exact"/>
        <w:ind w:firstLine="709"/>
        <w:jc w:val="both"/>
        <w:rPr>
          <w:b/>
          <w:sz w:val="28"/>
          <w:szCs w:val="28"/>
        </w:rPr>
      </w:pPr>
      <w:bookmarkStart w:id="4" w:name="_Hlk107308407"/>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Start w:id="5" w:name="_Hlk25255353"/>
    </w:p>
    <w:bookmarkEnd w:id="4"/>
    <w:bookmarkEnd w:id="5"/>
    <w:p w:rsidR="00D146BB" w:rsidRDefault="00D146BB">
      <w:pPr>
        <w:pStyle w:val="a3"/>
        <w:spacing w:before="5"/>
        <w:rPr>
          <w:b/>
        </w:rPr>
      </w:pPr>
    </w:p>
    <w:tbl>
      <w:tblPr>
        <w:tblStyle w:val="11"/>
        <w:tblW w:w="10485" w:type="dxa"/>
        <w:tblCellMar>
          <w:top w:w="57" w:type="dxa"/>
          <w:left w:w="57" w:type="dxa"/>
          <w:bottom w:w="57" w:type="dxa"/>
          <w:right w:w="57" w:type="dxa"/>
        </w:tblCellMar>
        <w:tblLook w:val="04A0" w:firstRow="1" w:lastRow="0" w:firstColumn="1" w:lastColumn="0" w:noHBand="0" w:noVBand="1"/>
      </w:tblPr>
      <w:tblGrid>
        <w:gridCol w:w="2098"/>
        <w:gridCol w:w="2227"/>
        <w:gridCol w:w="2488"/>
        <w:gridCol w:w="3672"/>
      </w:tblGrid>
      <w:tr w:rsidR="00624DA3" w:rsidRPr="00B17A60" w:rsidTr="008A6C55">
        <w:tc>
          <w:tcPr>
            <w:tcW w:w="2098" w:type="dxa"/>
          </w:tcPr>
          <w:p w:rsidR="00624DA3" w:rsidRPr="00B17A60" w:rsidRDefault="00624DA3" w:rsidP="00624DA3">
            <w:pPr>
              <w:widowControl w:val="0"/>
              <w:autoSpaceDE w:val="0"/>
              <w:autoSpaceDN w:val="0"/>
              <w:adjustRightInd w:val="0"/>
              <w:jc w:val="center"/>
              <w:rPr>
                <w:b/>
                <w:bCs/>
              </w:rPr>
            </w:pPr>
            <w:r w:rsidRPr="00B17A60">
              <w:rPr>
                <w:b/>
                <w:bCs/>
              </w:rPr>
              <w:t>Наименование компетенции</w:t>
            </w:r>
          </w:p>
        </w:tc>
        <w:tc>
          <w:tcPr>
            <w:tcW w:w="2227" w:type="dxa"/>
          </w:tcPr>
          <w:p w:rsidR="00624DA3" w:rsidRPr="00B17A60" w:rsidRDefault="00624DA3" w:rsidP="00624DA3">
            <w:pPr>
              <w:widowControl w:val="0"/>
              <w:autoSpaceDE w:val="0"/>
              <w:autoSpaceDN w:val="0"/>
              <w:adjustRightInd w:val="0"/>
              <w:jc w:val="center"/>
              <w:rPr>
                <w:b/>
                <w:bCs/>
              </w:rPr>
            </w:pPr>
            <w:r w:rsidRPr="00B17A60">
              <w:rPr>
                <w:b/>
                <w:bCs/>
              </w:rPr>
              <w:t>Наименование индикаторов</w:t>
            </w:r>
            <w:r>
              <w:rPr>
                <w:b/>
                <w:bCs/>
              </w:rPr>
              <w:br/>
            </w:r>
            <w:r w:rsidRPr="00B17A60">
              <w:rPr>
                <w:b/>
                <w:bCs/>
              </w:rPr>
              <w:lastRenderedPageBreak/>
              <w:t xml:space="preserve">достижения </w:t>
            </w:r>
            <w:r>
              <w:rPr>
                <w:b/>
                <w:bCs/>
              </w:rPr>
              <w:br/>
            </w:r>
            <w:r w:rsidRPr="00B17A60">
              <w:rPr>
                <w:b/>
                <w:bCs/>
              </w:rPr>
              <w:t>компетенции</w:t>
            </w:r>
          </w:p>
        </w:tc>
        <w:tc>
          <w:tcPr>
            <w:tcW w:w="2488" w:type="dxa"/>
          </w:tcPr>
          <w:p w:rsidR="00624DA3" w:rsidRPr="00B17A60" w:rsidRDefault="00624DA3" w:rsidP="00624DA3">
            <w:pPr>
              <w:widowControl w:val="0"/>
              <w:autoSpaceDE w:val="0"/>
              <w:autoSpaceDN w:val="0"/>
              <w:adjustRightInd w:val="0"/>
              <w:jc w:val="center"/>
              <w:rPr>
                <w:b/>
                <w:bCs/>
              </w:rPr>
            </w:pPr>
            <w:r w:rsidRPr="00B17A60">
              <w:rPr>
                <w:b/>
                <w:bCs/>
              </w:rPr>
              <w:lastRenderedPageBreak/>
              <w:t xml:space="preserve">Результаты обучения (умения и знания), </w:t>
            </w:r>
            <w:r w:rsidRPr="00B17A60">
              <w:rPr>
                <w:b/>
                <w:bCs/>
              </w:rPr>
              <w:lastRenderedPageBreak/>
              <w:t>соотнесенные с индикаторами достижения компетенции</w:t>
            </w:r>
          </w:p>
        </w:tc>
        <w:tc>
          <w:tcPr>
            <w:tcW w:w="3672" w:type="dxa"/>
          </w:tcPr>
          <w:p w:rsidR="00624DA3" w:rsidRPr="00B17A60" w:rsidRDefault="00624DA3" w:rsidP="00624DA3">
            <w:pPr>
              <w:widowControl w:val="0"/>
              <w:autoSpaceDE w:val="0"/>
              <w:autoSpaceDN w:val="0"/>
              <w:adjustRightInd w:val="0"/>
              <w:jc w:val="center"/>
              <w:rPr>
                <w:b/>
                <w:bCs/>
              </w:rPr>
            </w:pPr>
            <w:r w:rsidRPr="00B17A60">
              <w:rPr>
                <w:b/>
                <w:bCs/>
              </w:rPr>
              <w:lastRenderedPageBreak/>
              <w:t>Типовые</w:t>
            </w:r>
            <w:r>
              <w:rPr>
                <w:b/>
                <w:bCs/>
              </w:rPr>
              <w:br/>
            </w:r>
            <w:r w:rsidRPr="00B17A60">
              <w:rPr>
                <w:b/>
                <w:bCs/>
              </w:rPr>
              <w:t>контрольные</w:t>
            </w:r>
            <w:r>
              <w:rPr>
                <w:b/>
                <w:bCs/>
              </w:rPr>
              <w:br/>
            </w:r>
            <w:r w:rsidRPr="00B17A60">
              <w:rPr>
                <w:b/>
                <w:bCs/>
              </w:rPr>
              <w:lastRenderedPageBreak/>
              <w:t>задания</w:t>
            </w:r>
          </w:p>
        </w:tc>
      </w:tr>
      <w:tr w:rsidR="00624DA3" w:rsidRPr="00B17A60" w:rsidTr="002F410D">
        <w:tc>
          <w:tcPr>
            <w:tcW w:w="10485" w:type="dxa"/>
            <w:gridSpan w:val="4"/>
          </w:tcPr>
          <w:p w:rsidR="00624DA3" w:rsidRPr="00B17A60" w:rsidRDefault="00624DA3" w:rsidP="00624DA3">
            <w:pPr>
              <w:adjustRightInd w:val="0"/>
              <w:rPr>
                <w:b/>
                <w:bCs/>
              </w:rPr>
            </w:pPr>
            <w:r w:rsidRPr="003455BB">
              <w:rPr>
                <w:sz w:val="24"/>
                <w:szCs w:val="24"/>
              </w:rPr>
              <w:lastRenderedPageBreak/>
              <w:t>ОП «Прикладная математика и информатика» (Анализ данных и принятие решений в экономике и финансах)</w:t>
            </w:r>
          </w:p>
        </w:tc>
      </w:tr>
      <w:tr w:rsidR="00624DA3" w:rsidRPr="00B17A60" w:rsidTr="008A6C55">
        <w:tc>
          <w:tcPr>
            <w:tcW w:w="2098" w:type="dxa"/>
            <w:vMerge w:val="restart"/>
          </w:tcPr>
          <w:p w:rsidR="00624DA3" w:rsidRDefault="00624DA3" w:rsidP="00624DA3">
            <w:pPr>
              <w:widowControl w:val="0"/>
              <w:autoSpaceDE w:val="0"/>
              <w:autoSpaceDN w:val="0"/>
              <w:adjustRightInd w:val="0"/>
              <w:jc w:val="both"/>
              <w:rPr>
                <w:sz w:val="24"/>
                <w:szCs w:val="24"/>
              </w:rPr>
            </w:pPr>
            <w:r>
              <w:rPr>
                <w:sz w:val="24"/>
                <w:szCs w:val="24"/>
              </w:rPr>
              <w:t>ПКП-1</w:t>
            </w:r>
          </w:p>
          <w:p w:rsidR="00624DA3" w:rsidRPr="003455BB" w:rsidRDefault="00624DA3" w:rsidP="00624DA3">
            <w:pPr>
              <w:widowControl w:val="0"/>
              <w:autoSpaceDE w:val="0"/>
              <w:autoSpaceDN w:val="0"/>
              <w:adjustRightInd w:val="0"/>
              <w:jc w:val="both"/>
              <w:rPr>
                <w:rFonts w:ascii="Times Roman" w:eastAsiaTheme="minorHAnsi" w:hAnsi="Times Roman" w:cs="Times Roman"/>
                <w:sz w:val="24"/>
                <w:szCs w:val="24"/>
              </w:rPr>
            </w:pPr>
            <w:r w:rsidRPr="003455BB">
              <w:rPr>
                <w:sz w:val="24"/>
                <w:szCs w:val="24"/>
              </w:rPr>
              <w:t xml:space="preserve">Способность </w:t>
            </w:r>
            <w:r w:rsidRPr="003455BB">
              <w:rPr>
                <w:rFonts w:eastAsiaTheme="minorHAnsi"/>
                <w:sz w:val="24"/>
                <w:szCs w:val="24"/>
              </w:rPr>
              <w:t>анализировать финансовую информацию, рассчитывать финансовые показатели, в том числе, в условиях неопределенности</w:t>
            </w:r>
          </w:p>
          <w:p w:rsidR="00624DA3" w:rsidRPr="00B17A60" w:rsidRDefault="00624DA3" w:rsidP="00624DA3">
            <w:pPr>
              <w:adjustRightInd w:val="0"/>
              <w:jc w:val="center"/>
              <w:rPr>
                <w:b/>
                <w:bCs/>
              </w:rPr>
            </w:pPr>
          </w:p>
        </w:tc>
        <w:tc>
          <w:tcPr>
            <w:tcW w:w="2227" w:type="dxa"/>
          </w:tcPr>
          <w:p w:rsidR="00624DA3" w:rsidRPr="003455BB" w:rsidRDefault="00624DA3" w:rsidP="00624DA3">
            <w:pPr>
              <w:widowControl w:val="0"/>
              <w:autoSpaceDE w:val="0"/>
              <w:autoSpaceDN w:val="0"/>
              <w:adjustRightInd w:val="0"/>
              <w:spacing w:after="240"/>
              <w:rPr>
                <w:rFonts w:ascii="Times Roman" w:eastAsiaTheme="minorHAnsi" w:hAnsi="Times Roman" w:cs="Times Roman"/>
                <w:sz w:val="24"/>
                <w:szCs w:val="24"/>
              </w:rPr>
            </w:pPr>
            <w:r w:rsidRPr="003455BB">
              <w:rPr>
                <w:sz w:val="24"/>
                <w:szCs w:val="24"/>
              </w:rPr>
              <w:t xml:space="preserve">1. </w:t>
            </w:r>
            <w:r w:rsidRPr="003455BB">
              <w:rPr>
                <w:rFonts w:eastAsiaTheme="minorHAnsi"/>
                <w:sz w:val="24"/>
                <w:szCs w:val="24"/>
              </w:rPr>
              <w:t>Владеет методиками расчета финансовых показателей, в том числе в условиях неопределенности</w:t>
            </w:r>
          </w:p>
          <w:p w:rsidR="00624DA3" w:rsidRPr="003455BB" w:rsidRDefault="00624DA3" w:rsidP="00624DA3">
            <w:pPr>
              <w:widowControl w:val="0"/>
              <w:autoSpaceDE w:val="0"/>
              <w:autoSpaceDN w:val="0"/>
              <w:adjustRightInd w:val="0"/>
              <w:spacing w:after="240"/>
              <w:jc w:val="both"/>
              <w:rPr>
                <w:rFonts w:ascii="Times Roman" w:eastAsiaTheme="minorHAnsi" w:hAnsi="Times Roman" w:cs="Times Roman"/>
                <w:sz w:val="24"/>
                <w:szCs w:val="24"/>
              </w:rPr>
            </w:pPr>
            <w:r w:rsidRPr="003455BB">
              <w:rPr>
                <w:rFonts w:eastAsiaTheme="minorHAnsi"/>
                <w:sz w:val="24"/>
                <w:szCs w:val="24"/>
              </w:rPr>
              <w:t>неопределенности</w:t>
            </w:r>
          </w:p>
          <w:p w:rsidR="00624DA3" w:rsidRPr="00B17A60" w:rsidRDefault="00624DA3" w:rsidP="00624DA3">
            <w:pPr>
              <w:adjustRightInd w:val="0"/>
              <w:jc w:val="center"/>
              <w:rPr>
                <w:b/>
                <w:bCs/>
              </w:rPr>
            </w:pPr>
          </w:p>
        </w:tc>
        <w:tc>
          <w:tcPr>
            <w:tcW w:w="2488" w:type="dxa"/>
          </w:tcPr>
          <w:p w:rsidR="00624DA3" w:rsidRPr="003455BB" w:rsidRDefault="00624DA3" w:rsidP="00624DA3">
            <w:pPr>
              <w:rPr>
                <w:b/>
                <w:sz w:val="24"/>
                <w:szCs w:val="24"/>
              </w:rPr>
            </w:pPr>
            <w:r w:rsidRPr="003455BB">
              <w:rPr>
                <w:b/>
                <w:i/>
                <w:sz w:val="24"/>
                <w:szCs w:val="24"/>
              </w:rPr>
              <w:t>Знать</w:t>
            </w:r>
            <w:r w:rsidRPr="003455BB">
              <w:rPr>
                <w:b/>
                <w:sz w:val="24"/>
                <w:szCs w:val="24"/>
              </w:rPr>
              <w:t>:</w:t>
            </w:r>
          </w:p>
          <w:p w:rsidR="00624DA3" w:rsidRPr="003455BB" w:rsidRDefault="00624DA3" w:rsidP="00624DA3">
            <w:pPr>
              <w:rPr>
                <w:sz w:val="24"/>
                <w:szCs w:val="24"/>
              </w:rPr>
            </w:pPr>
            <w:r w:rsidRPr="003455BB">
              <w:rPr>
                <w:sz w:val="24"/>
                <w:szCs w:val="24"/>
              </w:rPr>
              <w:t>1.Тенденции развития современных банковских услуг;</w:t>
            </w:r>
          </w:p>
          <w:p w:rsidR="00624DA3" w:rsidRPr="003455BB" w:rsidRDefault="00624DA3" w:rsidP="00624DA3">
            <w:pPr>
              <w:rPr>
                <w:sz w:val="24"/>
                <w:szCs w:val="24"/>
              </w:rPr>
            </w:pPr>
            <w:r w:rsidRPr="003455BB">
              <w:rPr>
                <w:sz w:val="24"/>
                <w:szCs w:val="24"/>
              </w:rPr>
              <w:t>2.Зарубежный опыт внедрения новых банковских технологий и услуг</w:t>
            </w:r>
          </w:p>
          <w:p w:rsidR="00624DA3" w:rsidRPr="003455BB" w:rsidRDefault="00624DA3" w:rsidP="00624DA3">
            <w:pPr>
              <w:suppressAutoHyphens/>
              <w:overflowPunct w:val="0"/>
              <w:textAlignment w:val="baseline"/>
              <w:rPr>
                <w:b/>
                <w:sz w:val="24"/>
                <w:szCs w:val="24"/>
              </w:rPr>
            </w:pPr>
            <w:r w:rsidRPr="003455BB">
              <w:rPr>
                <w:b/>
                <w:i/>
                <w:sz w:val="24"/>
                <w:szCs w:val="24"/>
              </w:rPr>
              <w:t>Уметь</w:t>
            </w:r>
            <w:r w:rsidRPr="003455BB">
              <w:rPr>
                <w:b/>
                <w:sz w:val="24"/>
                <w:szCs w:val="24"/>
              </w:rPr>
              <w:t>:</w:t>
            </w:r>
          </w:p>
          <w:p w:rsidR="00624DA3" w:rsidRPr="003455BB" w:rsidRDefault="00624DA3" w:rsidP="00624DA3">
            <w:pPr>
              <w:pStyle w:val="a5"/>
              <w:suppressAutoHyphens/>
              <w:overflowPunct w:val="0"/>
              <w:ind w:left="5"/>
              <w:textAlignment w:val="baseline"/>
              <w:rPr>
                <w:sz w:val="24"/>
                <w:szCs w:val="24"/>
              </w:rPr>
            </w:pPr>
            <w:r w:rsidRPr="003455BB">
              <w:rPr>
                <w:sz w:val="24"/>
                <w:szCs w:val="24"/>
              </w:rPr>
              <w:t>1.   1. Выявлять особенности применения банковских услуг в различных моделях банковского бизнеса для юридических и физических лиц;</w:t>
            </w:r>
          </w:p>
          <w:p w:rsidR="00624DA3" w:rsidRPr="00624DA3" w:rsidRDefault="00624DA3" w:rsidP="00624DA3">
            <w:pPr>
              <w:pStyle w:val="a5"/>
              <w:suppressAutoHyphens/>
              <w:overflowPunct w:val="0"/>
              <w:ind w:left="5"/>
              <w:textAlignment w:val="baseline"/>
              <w:rPr>
                <w:sz w:val="24"/>
                <w:szCs w:val="24"/>
              </w:rPr>
            </w:pPr>
            <w:r w:rsidRPr="003455BB">
              <w:rPr>
                <w:sz w:val="24"/>
                <w:szCs w:val="24"/>
              </w:rPr>
              <w:t>2.   2. Оценивать экономические особенности применения различных банковских услуг.</w:t>
            </w:r>
          </w:p>
        </w:tc>
        <w:tc>
          <w:tcPr>
            <w:tcW w:w="3672" w:type="dxa"/>
          </w:tcPr>
          <w:p w:rsidR="00343548" w:rsidRPr="00343548" w:rsidRDefault="00343548" w:rsidP="00343548">
            <w:pPr>
              <w:pStyle w:val="TableParagraph"/>
              <w:rPr>
                <w:sz w:val="24"/>
                <w:szCs w:val="24"/>
              </w:rPr>
            </w:pPr>
            <w:r w:rsidRPr="00343548">
              <w:rPr>
                <w:sz w:val="24"/>
                <w:szCs w:val="24"/>
                <w:u w:val="single" w:color="232323"/>
              </w:rPr>
              <w:t>Задание 1</w:t>
            </w:r>
          </w:p>
          <w:p w:rsidR="00343548" w:rsidRPr="00343548" w:rsidRDefault="00343548" w:rsidP="00343548">
            <w:pPr>
              <w:pStyle w:val="TableParagraph"/>
              <w:rPr>
                <w:sz w:val="24"/>
                <w:szCs w:val="24"/>
              </w:rPr>
            </w:pPr>
            <w:r w:rsidRPr="00343548">
              <w:rPr>
                <w:sz w:val="24"/>
                <w:szCs w:val="24"/>
              </w:rPr>
              <w:t xml:space="preserve">Дебетовая пластиковая карта выдается сроком действия на один год, после первых пяти месяцев пользования держатель потеряет карту. Плата за пользование картой списывается в начале годового периода. </w:t>
            </w:r>
          </w:p>
          <w:p w:rsidR="00343548" w:rsidRPr="00343548" w:rsidRDefault="00343548" w:rsidP="00343548">
            <w:pPr>
              <w:pStyle w:val="TableParagraph"/>
              <w:rPr>
                <w:sz w:val="24"/>
                <w:szCs w:val="24"/>
              </w:rPr>
            </w:pPr>
            <w:r w:rsidRPr="00343548">
              <w:rPr>
                <w:sz w:val="24"/>
                <w:szCs w:val="24"/>
              </w:rPr>
              <w:t>Тарифы: Первоначальный взнос: 300 рублей</w:t>
            </w:r>
          </w:p>
          <w:p w:rsidR="00343548" w:rsidRPr="00343548" w:rsidRDefault="00343548" w:rsidP="00343548">
            <w:pPr>
              <w:pStyle w:val="TableParagraph"/>
              <w:rPr>
                <w:sz w:val="24"/>
                <w:szCs w:val="24"/>
              </w:rPr>
            </w:pPr>
            <w:r w:rsidRPr="00343548">
              <w:rPr>
                <w:sz w:val="24"/>
                <w:szCs w:val="24"/>
              </w:rPr>
              <w:t>Первый год обслуживания карты: 360 рублей</w:t>
            </w:r>
          </w:p>
          <w:p w:rsidR="00343548" w:rsidRPr="00343548" w:rsidRDefault="00343548" w:rsidP="00343548">
            <w:pPr>
              <w:pStyle w:val="TableParagraph"/>
              <w:rPr>
                <w:sz w:val="24"/>
                <w:szCs w:val="24"/>
              </w:rPr>
            </w:pPr>
            <w:r w:rsidRPr="00343548">
              <w:rPr>
                <w:sz w:val="24"/>
                <w:szCs w:val="24"/>
              </w:rPr>
              <w:t>Последующие года обслуживания: 280 рублей</w:t>
            </w:r>
          </w:p>
          <w:p w:rsidR="00343548" w:rsidRPr="00343548" w:rsidRDefault="00343548" w:rsidP="00343548">
            <w:pPr>
              <w:pStyle w:val="TableParagraph"/>
              <w:rPr>
                <w:sz w:val="24"/>
                <w:szCs w:val="24"/>
              </w:rPr>
            </w:pPr>
            <w:r w:rsidRPr="00343548">
              <w:rPr>
                <w:sz w:val="24"/>
                <w:szCs w:val="24"/>
              </w:rPr>
              <w:t>Досрочный перевыпуск: 250 рублей</w:t>
            </w:r>
          </w:p>
          <w:p w:rsidR="00343548" w:rsidRPr="00343548" w:rsidRDefault="00343548" w:rsidP="00343548">
            <w:pPr>
              <w:pStyle w:val="TableParagraph"/>
              <w:rPr>
                <w:sz w:val="24"/>
                <w:szCs w:val="24"/>
              </w:rPr>
            </w:pPr>
            <w:r w:rsidRPr="00343548">
              <w:rPr>
                <w:sz w:val="24"/>
                <w:szCs w:val="24"/>
              </w:rPr>
              <w:t>Блокировка карты и постановка в СТОП-ЛИСТ: 500 рублей</w:t>
            </w:r>
          </w:p>
          <w:p w:rsidR="00343548" w:rsidRPr="00343548" w:rsidRDefault="00343548" w:rsidP="00343548">
            <w:pPr>
              <w:pStyle w:val="TableParagraph"/>
              <w:rPr>
                <w:sz w:val="24"/>
                <w:szCs w:val="24"/>
              </w:rPr>
            </w:pPr>
            <w:r w:rsidRPr="00343548">
              <w:rPr>
                <w:sz w:val="24"/>
                <w:szCs w:val="24"/>
              </w:rPr>
              <w:t xml:space="preserve">Задача — рассчитать доход, который получит банк от пользования его картой </w:t>
            </w:r>
          </w:p>
          <w:p w:rsidR="00343548" w:rsidRPr="00343548" w:rsidRDefault="00343548" w:rsidP="00343548">
            <w:pPr>
              <w:pStyle w:val="TableParagraph"/>
              <w:rPr>
                <w:sz w:val="24"/>
                <w:szCs w:val="24"/>
              </w:rPr>
            </w:pPr>
            <w:r w:rsidRPr="00343548">
              <w:rPr>
                <w:sz w:val="24"/>
                <w:szCs w:val="24"/>
              </w:rPr>
              <w:t>держателем в течение 3,5 лет.</w:t>
            </w:r>
          </w:p>
          <w:p w:rsidR="00624DA3" w:rsidRPr="00B17A60" w:rsidRDefault="00624DA3" w:rsidP="00624DA3">
            <w:pPr>
              <w:adjustRightInd w:val="0"/>
              <w:jc w:val="center"/>
              <w:rPr>
                <w:b/>
                <w:bCs/>
              </w:rPr>
            </w:pPr>
          </w:p>
        </w:tc>
      </w:tr>
      <w:tr w:rsidR="00624DA3" w:rsidRPr="00B17A60" w:rsidTr="008A6C55">
        <w:tc>
          <w:tcPr>
            <w:tcW w:w="2098" w:type="dxa"/>
            <w:vMerge/>
          </w:tcPr>
          <w:p w:rsidR="00624DA3" w:rsidRDefault="00624DA3" w:rsidP="00624DA3">
            <w:pPr>
              <w:adjustRightInd w:val="0"/>
              <w:jc w:val="both"/>
              <w:rPr>
                <w:sz w:val="24"/>
                <w:szCs w:val="24"/>
              </w:rPr>
            </w:pPr>
          </w:p>
        </w:tc>
        <w:tc>
          <w:tcPr>
            <w:tcW w:w="2227" w:type="dxa"/>
          </w:tcPr>
          <w:p w:rsidR="00624DA3" w:rsidRPr="003455BB" w:rsidRDefault="00624DA3" w:rsidP="00624DA3">
            <w:pPr>
              <w:tabs>
                <w:tab w:val="left" w:pos="540"/>
              </w:tabs>
              <w:contextualSpacing/>
              <w:rPr>
                <w:sz w:val="24"/>
                <w:szCs w:val="24"/>
              </w:rPr>
            </w:pPr>
            <w:r w:rsidRPr="003455BB">
              <w:rPr>
                <w:sz w:val="24"/>
                <w:szCs w:val="24"/>
              </w:rPr>
              <w:t>2.Рассчитывает и интерпретирует финансовые показатели на основе финансовой информации</w:t>
            </w:r>
          </w:p>
          <w:p w:rsidR="00624DA3" w:rsidRPr="003455BB" w:rsidRDefault="00624DA3" w:rsidP="00624DA3">
            <w:pPr>
              <w:adjustRightInd w:val="0"/>
              <w:spacing w:after="240"/>
              <w:rPr>
                <w:sz w:val="24"/>
                <w:szCs w:val="24"/>
              </w:rPr>
            </w:pPr>
          </w:p>
        </w:tc>
        <w:tc>
          <w:tcPr>
            <w:tcW w:w="2488" w:type="dxa"/>
          </w:tcPr>
          <w:p w:rsidR="00624DA3" w:rsidRPr="003455BB" w:rsidRDefault="00624DA3" w:rsidP="00624DA3">
            <w:pPr>
              <w:rPr>
                <w:b/>
                <w:sz w:val="24"/>
                <w:szCs w:val="24"/>
              </w:rPr>
            </w:pPr>
            <w:r w:rsidRPr="003455BB">
              <w:rPr>
                <w:b/>
                <w:i/>
                <w:sz w:val="24"/>
                <w:szCs w:val="24"/>
              </w:rPr>
              <w:t>Знать</w:t>
            </w:r>
            <w:r w:rsidRPr="003455BB">
              <w:rPr>
                <w:b/>
                <w:sz w:val="24"/>
                <w:szCs w:val="24"/>
              </w:rPr>
              <w:t>:</w:t>
            </w:r>
          </w:p>
          <w:p w:rsidR="00624DA3" w:rsidRPr="003455BB" w:rsidRDefault="00624DA3" w:rsidP="00624DA3">
            <w:pPr>
              <w:suppressAutoHyphens/>
              <w:rPr>
                <w:sz w:val="24"/>
                <w:szCs w:val="24"/>
              </w:rPr>
            </w:pPr>
            <w:r w:rsidRPr="003455BB">
              <w:rPr>
                <w:sz w:val="24"/>
                <w:szCs w:val="24"/>
              </w:rPr>
              <w:t>1. Классификации современных банковских услуг;</w:t>
            </w:r>
          </w:p>
          <w:p w:rsidR="00624DA3" w:rsidRPr="003455BB" w:rsidRDefault="00624DA3" w:rsidP="00624DA3">
            <w:pPr>
              <w:pStyle w:val="a5"/>
              <w:suppressAutoHyphens/>
              <w:overflowPunct w:val="0"/>
              <w:ind w:left="5"/>
              <w:textAlignment w:val="baseline"/>
              <w:rPr>
                <w:sz w:val="24"/>
                <w:szCs w:val="24"/>
              </w:rPr>
            </w:pPr>
            <w:r w:rsidRPr="003455BB">
              <w:rPr>
                <w:sz w:val="24"/>
                <w:szCs w:val="24"/>
              </w:rPr>
              <w:t>2..  2. Ограничения, возможности и сферы использования отдельных банковских услуг для юридических и физических лиц.</w:t>
            </w:r>
          </w:p>
          <w:p w:rsidR="00624DA3" w:rsidRPr="003455BB" w:rsidRDefault="00624DA3" w:rsidP="00624DA3">
            <w:pPr>
              <w:suppressAutoHyphens/>
              <w:overflowPunct w:val="0"/>
              <w:textAlignment w:val="baseline"/>
              <w:rPr>
                <w:b/>
                <w:sz w:val="24"/>
                <w:szCs w:val="24"/>
              </w:rPr>
            </w:pPr>
            <w:r w:rsidRPr="003455BB">
              <w:rPr>
                <w:b/>
                <w:i/>
                <w:sz w:val="24"/>
                <w:szCs w:val="24"/>
              </w:rPr>
              <w:t>Уметь</w:t>
            </w:r>
            <w:r w:rsidRPr="003455BB">
              <w:rPr>
                <w:b/>
                <w:sz w:val="24"/>
                <w:szCs w:val="24"/>
              </w:rPr>
              <w:t>:</w:t>
            </w:r>
          </w:p>
          <w:p w:rsidR="00624DA3" w:rsidRPr="003455BB" w:rsidRDefault="00624DA3" w:rsidP="00624DA3">
            <w:pPr>
              <w:suppressAutoHyphens/>
              <w:overflowPunct w:val="0"/>
              <w:textAlignment w:val="baseline"/>
              <w:rPr>
                <w:sz w:val="24"/>
                <w:szCs w:val="24"/>
              </w:rPr>
            </w:pPr>
            <w:r w:rsidRPr="003455BB">
              <w:rPr>
                <w:sz w:val="24"/>
                <w:szCs w:val="24"/>
              </w:rPr>
              <w:t>1. Обосновывать выбор различных моделей применения банковских услуг для юридических и физических лиц;</w:t>
            </w:r>
          </w:p>
          <w:p w:rsidR="00624DA3" w:rsidRPr="00343548" w:rsidRDefault="00624DA3" w:rsidP="00343548">
            <w:pPr>
              <w:suppressAutoHyphens/>
              <w:overflowPunct w:val="0"/>
              <w:textAlignment w:val="baseline"/>
              <w:rPr>
                <w:sz w:val="24"/>
                <w:szCs w:val="24"/>
              </w:rPr>
            </w:pPr>
            <w:r w:rsidRPr="003455BB">
              <w:rPr>
                <w:sz w:val="24"/>
                <w:szCs w:val="24"/>
              </w:rPr>
              <w:t xml:space="preserve">2. Проводить анализ состояния рынка банковских услуг в различных сегментах с </w:t>
            </w:r>
            <w:r w:rsidRPr="003455BB">
              <w:rPr>
                <w:sz w:val="24"/>
                <w:szCs w:val="24"/>
              </w:rPr>
              <w:lastRenderedPageBreak/>
              <w:t>помощью экономических показателей на макро- и микроуровнях.</w:t>
            </w:r>
          </w:p>
        </w:tc>
        <w:tc>
          <w:tcPr>
            <w:tcW w:w="3672" w:type="dxa"/>
          </w:tcPr>
          <w:p w:rsidR="00343548" w:rsidRPr="00343548" w:rsidRDefault="00343548" w:rsidP="00343548">
            <w:pPr>
              <w:pStyle w:val="TableParagraph"/>
              <w:rPr>
                <w:sz w:val="24"/>
                <w:szCs w:val="24"/>
              </w:rPr>
            </w:pPr>
            <w:r w:rsidRPr="00343548">
              <w:rPr>
                <w:sz w:val="24"/>
                <w:szCs w:val="24"/>
                <w:u w:val="single"/>
              </w:rPr>
              <w:lastRenderedPageBreak/>
              <w:t>Задание 2</w:t>
            </w:r>
          </w:p>
          <w:p w:rsidR="00343548" w:rsidRPr="00343548" w:rsidRDefault="00343548" w:rsidP="00343548">
            <w:pPr>
              <w:pStyle w:val="TableParagraph"/>
              <w:rPr>
                <w:sz w:val="24"/>
                <w:szCs w:val="24"/>
              </w:rPr>
            </w:pPr>
            <w:r w:rsidRPr="00343548">
              <w:rPr>
                <w:sz w:val="24"/>
                <w:szCs w:val="24"/>
              </w:rPr>
              <w:t xml:space="preserve">Вкладчик 10 января в банке «А» открыл срочный вклад в сумме 90 тыс. руб. под 12% годовых, сроком на один год с начислением процентов в конце срока вклада. 17 июля у банка «А» отозвана банковская лицензия. </w:t>
            </w:r>
          </w:p>
          <w:p w:rsidR="00343548" w:rsidRPr="00343548" w:rsidRDefault="00343548" w:rsidP="00343548">
            <w:pPr>
              <w:pStyle w:val="TableParagraph"/>
              <w:rPr>
                <w:sz w:val="24"/>
                <w:szCs w:val="24"/>
              </w:rPr>
            </w:pPr>
            <w:r w:rsidRPr="00343548">
              <w:rPr>
                <w:sz w:val="24"/>
                <w:szCs w:val="24"/>
              </w:rPr>
              <w:t>Задача – рассчитать сумму и сроки получения вкладчиком возмещения по вкладу в соответствии с Федеральным законом «О страховании вкладов физических лиц в банках Российской Федерации».</w:t>
            </w:r>
          </w:p>
          <w:p w:rsidR="00624DA3" w:rsidRPr="00B17A60" w:rsidRDefault="00624DA3" w:rsidP="00624DA3">
            <w:pPr>
              <w:adjustRightInd w:val="0"/>
              <w:jc w:val="center"/>
              <w:rPr>
                <w:b/>
                <w:bCs/>
              </w:rPr>
            </w:pPr>
          </w:p>
        </w:tc>
      </w:tr>
      <w:tr w:rsidR="00624DA3" w:rsidRPr="00B17A60" w:rsidTr="008A6C55">
        <w:tc>
          <w:tcPr>
            <w:tcW w:w="2098" w:type="dxa"/>
            <w:vMerge/>
          </w:tcPr>
          <w:p w:rsidR="00624DA3" w:rsidRDefault="00624DA3" w:rsidP="00624DA3">
            <w:pPr>
              <w:adjustRightInd w:val="0"/>
              <w:jc w:val="both"/>
              <w:rPr>
                <w:sz w:val="24"/>
                <w:szCs w:val="24"/>
              </w:rPr>
            </w:pPr>
          </w:p>
        </w:tc>
        <w:tc>
          <w:tcPr>
            <w:tcW w:w="2227" w:type="dxa"/>
          </w:tcPr>
          <w:p w:rsidR="00624DA3" w:rsidRPr="003455BB" w:rsidRDefault="00624DA3" w:rsidP="00624DA3">
            <w:pPr>
              <w:tabs>
                <w:tab w:val="left" w:pos="540"/>
              </w:tabs>
              <w:contextualSpacing/>
              <w:rPr>
                <w:sz w:val="24"/>
                <w:szCs w:val="24"/>
              </w:rPr>
            </w:pPr>
            <w:r w:rsidRPr="003455BB">
              <w:rPr>
                <w:sz w:val="24"/>
                <w:szCs w:val="24"/>
              </w:rPr>
              <w:t>3. Анализирует финансовую информацию, представленную в различной форме, с использованием современного инструментария</w:t>
            </w:r>
          </w:p>
        </w:tc>
        <w:tc>
          <w:tcPr>
            <w:tcW w:w="2488" w:type="dxa"/>
          </w:tcPr>
          <w:p w:rsidR="00624DA3" w:rsidRPr="003455BB" w:rsidRDefault="00624DA3" w:rsidP="00624DA3">
            <w:pPr>
              <w:rPr>
                <w:b/>
                <w:sz w:val="24"/>
                <w:szCs w:val="24"/>
              </w:rPr>
            </w:pPr>
            <w:r w:rsidRPr="003455BB">
              <w:rPr>
                <w:b/>
                <w:i/>
                <w:sz w:val="24"/>
                <w:szCs w:val="24"/>
              </w:rPr>
              <w:t>Знать</w:t>
            </w:r>
            <w:r w:rsidRPr="003455BB">
              <w:rPr>
                <w:b/>
                <w:sz w:val="24"/>
                <w:szCs w:val="24"/>
              </w:rPr>
              <w:t>:</w:t>
            </w:r>
          </w:p>
          <w:p w:rsidR="00624DA3" w:rsidRPr="003455BB" w:rsidRDefault="00624DA3" w:rsidP="00624DA3">
            <w:pPr>
              <w:rPr>
                <w:sz w:val="24"/>
                <w:szCs w:val="24"/>
              </w:rPr>
            </w:pPr>
            <w:r w:rsidRPr="003455BB">
              <w:rPr>
                <w:sz w:val="24"/>
                <w:szCs w:val="24"/>
              </w:rPr>
              <w:t>1. Нормативно – правовое регулирование в сфере банковских продуктов и услуг;</w:t>
            </w:r>
          </w:p>
          <w:p w:rsidR="00624DA3" w:rsidRPr="003455BB" w:rsidRDefault="00624DA3" w:rsidP="00624DA3">
            <w:pPr>
              <w:rPr>
                <w:sz w:val="24"/>
                <w:szCs w:val="24"/>
              </w:rPr>
            </w:pPr>
            <w:r w:rsidRPr="003455BB">
              <w:rPr>
                <w:sz w:val="24"/>
                <w:szCs w:val="24"/>
              </w:rPr>
              <w:t>2. Проблемы внедрения современных банковских продуктов и услуг в российском финансовом секторе.</w:t>
            </w:r>
          </w:p>
          <w:p w:rsidR="00624DA3" w:rsidRPr="003455BB" w:rsidRDefault="00624DA3" w:rsidP="00624DA3">
            <w:pPr>
              <w:suppressAutoHyphens/>
              <w:overflowPunct w:val="0"/>
              <w:textAlignment w:val="baseline"/>
              <w:rPr>
                <w:b/>
                <w:sz w:val="24"/>
                <w:szCs w:val="24"/>
              </w:rPr>
            </w:pPr>
            <w:r w:rsidRPr="003455BB">
              <w:rPr>
                <w:b/>
                <w:i/>
                <w:sz w:val="24"/>
                <w:szCs w:val="24"/>
              </w:rPr>
              <w:t>Уметь</w:t>
            </w:r>
            <w:r w:rsidRPr="003455BB">
              <w:rPr>
                <w:b/>
                <w:sz w:val="24"/>
                <w:szCs w:val="24"/>
              </w:rPr>
              <w:t>:</w:t>
            </w:r>
          </w:p>
          <w:p w:rsidR="00624DA3" w:rsidRPr="003455BB" w:rsidRDefault="00624DA3" w:rsidP="00624DA3">
            <w:pPr>
              <w:rPr>
                <w:sz w:val="24"/>
                <w:szCs w:val="24"/>
              </w:rPr>
            </w:pPr>
            <w:r w:rsidRPr="003455BB">
              <w:rPr>
                <w:sz w:val="24"/>
                <w:szCs w:val="24"/>
              </w:rPr>
              <w:t>1. Формулировать требования к новым банковским продуктам и услугам, в том числе на основе современных информационных технологий;</w:t>
            </w:r>
          </w:p>
          <w:p w:rsidR="00624DA3" w:rsidRPr="003455BB" w:rsidRDefault="00624DA3" w:rsidP="00624DA3">
            <w:pPr>
              <w:rPr>
                <w:b/>
                <w:i/>
                <w:sz w:val="24"/>
                <w:szCs w:val="24"/>
              </w:rPr>
            </w:pPr>
            <w:r w:rsidRPr="003455BB">
              <w:rPr>
                <w:sz w:val="24"/>
                <w:szCs w:val="24"/>
              </w:rPr>
              <w:t>2. Идентифицировать риски при разработке и внедрении банковских продуктов и услуг и принимать меры с целью их минимизации.</w:t>
            </w:r>
          </w:p>
        </w:tc>
        <w:tc>
          <w:tcPr>
            <w:tcW w:w="3672" w:type="dxa"/>
          </w:tcPr>
          <w:p w:rsidR="00343548" w:rsidRPr="00343548" w:rsidRDefault="00343548" w:rsidP="00343548">
            <w:pPr>
              <w:pStyle w:val="TableParagraph"/>
              <w:rPr>
                <w:sz w:val="24"/>
                <w:szCs w:val="24"/>
              </w:rPr>
            </w:pPr>
            <w:r w:rsidRPr="00343548">
              <w:rPr>
                <w:sz w:val="24"/>
                <w:szCs w:val="24"/>
                <w:u w:val="single" w:color="282828"/>
              </w:rPr>
              <w:t>Задание 3</w:t>
            </w:r>
          </w:p>
          <w:p w:rsidR="00343548" w:rsidRPr="00343548" w:rsidRDefault="00343548" w:rsidP="00343548">
            <w:pPr>
              <w:pStyle w:val="TableParagraph"/>
              <w:rPr>
                <w:sz w:val="24"/>
                <w:szCs w:val="24"/>
              </w:rPr>
            </w:pPr>
            <w:r w:rsidRPr="00343548">
              <w:rPr>
                <w:sz w:val="24"/>
                <w:szCs w:val="24"/>
              </w:rPr>
              <w:t>И.П. Иванов, 50 лет, обратился в банк за кредитом сроком на 5 лет на приобретение автомобиля стоимостью 1900 тыс. руб. Клиент готов внести первоначальный взнос в сумме 380 тыс. руб. Ежемесячный доход клиента составляет 90 тыс. руб. По расчетам банка, ежемесячный аннуитетный платеж по кредиту составит 34 585 руб. На планируемую дату погашения кредита клиенту исполнится 55 лет.</w:t>
            </w:r>
          </w:p>
          <w:p w:rsidR="00624DA3" w:rsidRPr="00343548" w:rsidRDefault="00343548" w:rsidP="00343548">
            <w:pPr>
              <w:adjustRightInd w:val="0"/>
              <w:jc w:val="center"/>
              <w:rPr>
                <w:b/>
                <w:bCs/>
              </w:rPr>
            </w:pPr>
            <w:r w:rsidRPr="00343548">
              <w:rPr>
                <w:sz w:val="24"/>
                <w:szCs w:val="24"/>
              </w:rPr>
              <w:t>Задача – определить, какие современные банковские продукты и услуги могут быть предоставлены клиенту?</w:t>
            </w:r>
          </w:p>
        </w:tc>
      </w:tr>
      <w:tr w:rsidR="00624DA3" w:rsidRPr="00B17A60" w:rsidTr="008A6C55">
        <w:tc>
          <w:tcPr>
            <w:tcW w:w="2098" w:type="dxa"/>
            <w:vMerge w:val="restart"/>
          </w:tcPr>
          <w:p w:rsidR="00624DA3" w:rsidRDefault="00624DA3" w:rsidP="00624DA3">
            <w:pPr>
              <w:adjustRightInd w:val="0"/>
              <w:jc w:val="both"/>
              <w:rPr>
                <w:sz w:val="24"/>
                <w:szCs w:val="24"/>
              </w:rPr>
            </w:pPr>
            <w:r w:rsidRPr="003455BB">
              <w:rPr>
                <w:sz w:val="24"/>
                <w:szCs w:val="24"/>
              </w:rPr>
              <w:t>ПКП-2</w:t>
            </w:r>
          </w:p>
          <w:p w:rsidR="00624DA3" w:rsidRDefault="00624DA3" w:rsidP="00624DA3">
            <w:pPr>
              <w:adjustRightInd w:val="0"/>
              <w:jc w:val="both"/>
              <w:rPr>
                <w:sz w:val="24"/>
                <w:szCs w:val="24"/>
              </w:rPr>
            </w:pPr>
            <w:r w:rsidRPr="003455BB">
              <w:rPr>
                <w:sz w:val="24"/>
                <w:szCs w:val="24"/>
              </w:rPr>
              <w:t>Способность моделировать и оценивать риски финансово-экономической деятельности, в том числе, инвестиционной и актуарной деятельности</w:t>
            </w:r>
          </w:p>
          <w:p w:rsidR="00624DA3" w:rsidRDefault="00624DA3" w:rsidP="00624DA3">
            <w:pPr>
              <w:adjustRightInd w:val="0"/>
              <w:jc w:val="both"/>
              <w:rPr>
                <w:sz w:val="24"/>
                <w:szCs w:val="24"/>
              </w:rPr>
            </w:pPr>
          </w:p>
          <w:p w:rsidR="00624DA3" w:rsidRDefault="00624DA3" w:rsidP="00624DA3">
            <w:pPr>
              <w:adjustRightInd w:val="0"/>
              <w:jc w:val="both"/>
              <w:rPr>
                <w:sz w:val="24"/>
                <w:szCs w:val="24"/>
              </w:rPr>
            </w:pPr>
          </w:p>
          <w:p w:rsidR="00624DA3" w:rsidRDefault="00624DA3" w:rsidP="00624DA3">
            <w:pPr>
              <w:adjustRightInd w:val="0"/>
              <w:jc w:val="both"/>
              <w:rPr>
                <w:sz w:val="24"/>
                <w:szCs w:val="24"/>
              </w:rPr>
            </w:pPr>
          </w:p>
        </w:tc>
        <w:tc>
          <w:tcPr>
            <w:tcW w:w="2227" w:type="dxa"/>
          </w:tcPr>
          <w:p w:rsidR="00624DA3" w:rsidRPr="003455BB" w:rsidRDefault="00624DA3" w:rsidP="00624DA3">
            <w:pPr>
              <w:widowControl w:val="0"/>
              <w:autoSpaceDE w:val="0"/>
              <w:autoSpaceDN w:val="0"/>
              <w:adjustRightInd w:val="0"/>
              <w:spacing w:after="240"/>
              <w:rPr>
                <w:rFonts w:eastAsiaTheme="minorHAnsi"/>
                <w:sz w:val="24"/>
                <w:szCs w:val="24"/>
              </w:rPr>
            </w:pPr>
            <w:r w:rsidRPr="003455BB">
              <w:rPr>
                <w:sz w:val="24"/>
                <w:szCs w:val="24"/>
              </w:rPr>
              <w:t xml:space="preserve">1. </w:t>
            </w:r>
            <w:r w:rsidRPr="003455BB">
              <w:rPr>
                <w:rFonts w:eastAsia="Calibri"/>
                <w:sz w:val="24"/>
                <w:szCs w:val="24"/>
                <w:lang w:eastAsia="ru-RU"/>
              </w:rPr>
              <w:t>Владеет знаниями в области теории и методологии моделирования и оценивания рисков финансово-экономической деятельности.</w:t>
            </w:r>
          </w:p>
          <w:p w:rsidR="00624DA3" w:rsidRPr="003455BB" w:rsidRDefault="00624DA3" w:rsidP="00624DA3">
            <w:pPr>
              <w:tabs>
                <w:tab w:val="left" w:pos="540"/>
              </w:tabs>
              <w:contextualSpacing/>
              <w:rPr>
                <w:sz w:val="24"/>
                <w:szCs w:val="24"/>
              </w:rPr>
            </w:pPr>
          </w:p>
        </w:tc>
        <w:tc>
          <w:tcPr>
            <w:tcW w:w="2488" w:type="dxa"/>
          </w:tcPr>
          <w:p w:rsidR="00624DA3" w:rsidRPr="003455BB" w:rsidRDefault="00624DA3" w:rsidP="00624DA3">
            <w:pPr>
              <w:rPr>
                <w:b/>
                <w:sz w:val="24"/>
                <w:szCs w:val="24"/>
              </w:rPr>
            </w:pPr>
            <w:r w:rsidRPr="003455BB">
              <w:rPr>
                <w:b/>
                <w:i/>
                <w:sz w:val="24"/>
                <w:szCs w:val="24"/>
              </w:rPr>
              <w:t>Знать</w:t>
            </w:r>
            <w:r w:rsidRPr="003455BB">
              <w:rPr>
                <w:b/>
                <w:sz w:val="24"/>
                <w:szCs w:val="24"/>
              </w:rPr>
              <w:t>:</w:t>
            </w:r>
          </w:p>
          <w:p w:rsidR="00624DA3" w:rsidRPr="003455BB" w:rsidRDefault="00624DA3" w:rsidP="00624DA3">
            <w:pPr>
              <w:rPr>
                <w:sz w:val="24"/>
                <w:szCs w:val="24"/>
              </w:rPr>
            </w:pPr>
            <w:r w:rsidRPr="003455BB">
              <w:rPr>
                <w:sz w:val="24"/>
                <w:szCs w:val="24"/>
              </w:rPr>
              <w:t>1.Основы организации и регулирования банковских услуг для физических и юридических лиц;</w:t>
            </w:r>
          </w:p>
          <w:p w:rsidR="00624DA3" w:rsidRPr="003455BB" w:rsidRDefault="00624DA3" w:rsidP="00624DA3">
            <w:pPr>
              <w:suppressAutoHyphens/>
              <w:overflowPunct w:val="0"/>
              <w:textAlignment w:val="baseline"/>
              <w:rPr>
                <w:b/>
                <w:sz w:val="24"/>
                <w:szCs w:val="24"/>
              </w:rPr>
            </w:pPr>
            <w:r w:rsidRPr="003455BB">
              <w:rPr>
                <w:b/>
                <w:i/>
                <w:sz w:val="24"/>
                <w:szCs w:val="24"/>
              </w:rPr>
              <w:t>Уметь</w:t>
            </w:r>
            <w:r w:rsidRPr="003455BB">
              <w:rPr>
                <w:b/>
                <w:sz w:val="24"/>
                <w:szCs w:val="24"/>
              </w:rPr>
              <w:t>:</w:t>
            </w:r>
          </w:p>
          <w:p w:rsidR="00624DA3" w:rsidRPr="00624DA3" w:rsidRDefault="00624DA3" w:rsidP="00624DA3">
            <w:pPr>
              <w:pStyle w:val="a5"/>
              <w:suppressAutoHyphens/>
              <w:overflowPunct w:val="0"/>
              <w:ind w:left="5"/>
              <w:textAlignment w:val="baseline"/>
              <w:rPr>
                <w:sz w:val="24"/>
                <w:szCs w:val="24"/>
              </w:rPr>
            </w:pPr>
            <w:r w:rsidRPr="003455BB">
              <w:rPr>
                <w:sz w:val="24"/>
                <w:szCs w:val="24"/>
              </w:rPr>
              <w:t>1.    1. Анализировать текущее состояние деятельности кредитных организаций, выявлять ключевые тенденции и прогнозировать динамику их развития</w:t>
            </w:r>
          </w:p>
        </w:tc>
        <w:tc>
          <w:tcPr>
            <w:tcW w:w="3672" w:type="dxa"/>
          </w:tcPr>
          <w:p w:rsidR="00343548" w:rsidRPr="00343548" w:rsidRDefault="00343548" w:rsidP="00343548">
            <w:pPr>
              <w:pStyle w:val="TableParagraph"/>
              <w:rPr>
                <w:sz w:val="24"/>
                <w:szCs w:val="24"/>
              </w:rPr>
            </w:pPr>
            <w:r w:rsidRPr="00343548">
              <w:rPr>
                <w:sz w:val="24"/>
                <w:szCs w:val="24"/>
                <w:u w:val="single" w:color="232323"/>
              </w:rPr>
              <w:t>Задание 1</w:t>
            </w:r>
          </w:p>
          <w:p w:rsidR="00343548" w:rsidRPr="00343548" w:rsidRDefault="00343548" w:rsidP="00343548">
            <w:pPr>
              <w:pStyle w:val="TableParagraph"/>
              <w:rPr>
                <w:sz w:val="24"/>
                <w:szCs w:val="24"/>
              </w:rPr>
            </w:pPr>
            <w:r w:rsidRPr="00343548">
              <w:rPr>
                <w:sz w:val="24"/>
                <w:szCs w:val="24"/>
              </w:rPr>
              <w:t xml:space="preserve">На стадии запуска потребительского кредитования перед кредитной организацией встает вопрос: какую схему кредитования выбрать? </w:t>
            </w:r>
          </w:p>
          <w:p w:rsidR="00624DA3" w:rsidRPr="00343548" w:rsidRDefault="00343548" w:rsidP="00343548">
            <w:pPr>
              <w:pStyle w:val="TableParagraph"/>
              <w:rPr>
                <w:sz w:val="24"/>
                <w:szCs w:val="24"/>
              </w:rPr>
            </w:pPr>
            <w:r w:rsidRPr="00343548">
              <w:rPr>
                <w:sz w:val="24"/>
                <w:szCs w:val="24"/>
              </w:rPr>
              <w:t>Задача – ответить на следующие вопросы. Какие схемы в потребительском кредитовании наиболее распространены? Какими преимуществами и недостатками обладают эти схемы? На что необходимо обратить внимание при внедрении выбранной схемы?</w:t>
            </w:r>
          </w:p>
        </w:tc>
      </w:tr>
      <w:tr w:rsidR="00624DA3" w:rsidRPr="00B17A60" w:rsidTr="008A6C55">
        <w:tc>
          <w:tcPr>
            <w:tcW w:w="2098" w:type="dxa"/>
            <w:vMerge/>
          </w:tcPr>
          <w:p w:rsidR="00624DA3" w:rsidRPr="003455BB" w:rsidRDefault="00624DA3" w:rsidP="00624DA3">
            <w:pPr>
              <w:adjustRightInd w:val="0"/>
              <w:jc w:val="both"/>
              <w:rPr>
                <w:sz w:val="24"/>
                <w:szCs w:val="24"/>
              </w:rPr>
            </w:pPr>
          </w:p>
        </w:tc>
        <w:tc>
          <w:tcPr>
            <w:tcW w:w="2227" w:type="dxa"/>
          </w:tcPr>
          <w:p w:rsidR="00624DA3" w:rsidRPr="003455BB" w:rsidRDefault="00624DA3" w:rsidP="00624DA3">
            <w:pPr>
              <w:widowControl w:val="0"/>
              <w:autoSpaceDE w:val="0"/>
              <w:autoSpaceDN w:val="0"/>
              <w:adjustRightInd w:val="0"/>
              <w:spacing w:after="240"/>
              <w:rPr>
                <w:rFonts w:eastAsiaTheme="minorHAnsi"/>
                <w:sz w:val="24"/>
                <w:szCs w:val="24"/>
              </w:rPr>
            </w:pPr>
            <w:r w:rsidRPr="003455BB">
              <w:rPr>
                <w:rFonts w:eastAsiaTheme="minorHAnsi"/>
                <w:sz w:val="24"/>
                <w:szCs w:val="24"/>
              </w:rPr>
              <w:t xml:space="preserve">2. </w:t>
            </w:r>
            <w:r w:rsidRPr="003455BB">
              <w:rPr>
                <w:rFonts w:eastAsia="Calibri"/>
                <w:sz w:val="24"/>
                <w:szCs w:val="24"/>
                <w:lang w:eastAsia="ru-RU"/>
              </w:rPr>
              <w:t xml:space="preserve">Демонстрирует умение строить математические модели в области </w:t>
            </w:r>
            <w:r w:rsidRPr="003455BB">
              <w:rPr>
                <w:rFonts w:eastAsia="Calibri"/>
                <w:sz w:val="24"/>
                <w:szCs w:val="24"/>
                <w:lang w:eastAsia="ru-RU"/>
              </w:rPr>
              <w:lastRenderedPageBreak/>
              <w:t>экономики и финансов.</w:t>
            </w:r>
          </w:p>
          <w:p w:rsidR="00624DA3" w:rsidRPr="003455BB" w:rsidRDefault="00624DA3" w:rsidP="00624DA3">
            <w:pPr>
              <w:adjustRightInd w:val="0"/>
              <w:spacing w:after="240"/>
              <w:rPr>
                <w:sz w:val="24"/>
                <w:szCs w:val="24"/>
              </w:rPr>
            </w:pPr>
          </w:p>
        </w:tc>
        <w:tc>
          <w:tcPr>
            <w:tcW w:w="2488" w:type="dxa"/>
          </w:tcPr>
          <w:p w:rsidR="00624DA3" w:rsidRPr="003455BB" w:rsidRDefault="00624DA3" w:rsidP="00624DA3">
            <w:pPr>
              <w:rPr>
                <w:b/>
                <w:sz w:val="24"/>
                <w:szCs w:val="24"/>
              </w:rPr>
            </w:pPr>
            <w:r w:rsidRPr="003455BB">
              <w:rPr>
                <w:b/>
                <w:i/>
                <w:sz w:val="24"/>
                <w:szCs w:val="24"/>
              </w:rPr>
              <w:lastRenderedPageBreak/>
              <w:t>Знать</w:t>
            </w:r>
            <w:r w:rsidRPr="003455BB">
              <w:rPr>
                <w:b/>
                <w:sz w:val="24"/>
                <w:szCs w:val="24"/>
              </w:rPr>
              <w:t>:</w:t>
            </w:r>
          </w:p>
          <w:p w:rsidR="00624DA3" w:rsidRPr="00624DA3" w:rsidRDefault="00624DA3" w:rsidP="00624DA3">
            <w:pPr>
              <w:suppressAutoHyphens/>
              <w:rPr>
                <w:sz w:val="24"/>
                <w:szCs w:val="24"/>
              </w:rPr>
            </w:pPr>
            <w:r w:rsidRPr="003455BB">
              <w:rPr>
                <w:sz w:val="24"/>
                <w:szCs w:val="24"/>
              </w:rPr>
              <w:t xml:space="preserve">1. Применяемые методы и инструменты </w:t>
            </w:r>
            <w:r w:rsidRPr="003455BB">
              <w:rPr>
                <w:sz w:val="24"/>
                <w:szCs w:val="24"/>
              </w:rPr>
              <w:lastRenderedPageBreak/>
              <w:t>регулирования денежно-кредитной сферы, минимизации ее рисков;</w:t>
            </w:r>
          </w:p>
          <w:p w:rsidR="00624DA3" w:rsidRPr="003455BB" w:rsidRDefault="00624DA3" w:rsidP="00624DA3">
            <w:pPr>
              <w:suppressAutoHyphens/>
              <w:overflowPunct w:val="0"/>
              <w:textAlignment w:val="baseline"/>
              <w:rPr>
                <w:b/>
                <w:sz w:val="24"/>
                <w:szCs w:val="24"/>
              </w:rPr>
            </w:pPr>
            <w:r w:rsidRPr="003455BB">
              <w:rPr>
                <w:b/>
                <w:i/>
                <w:sz w:val="24"/>
                <w:szCs w:val="24"/>
              </w:rPr>
              <w:t>Уметь</w:t>
            </w:r>
            <w:r w:rsidRPr="003455BB">
              <w:rPr>
                <w:b/>
                <w:sz w:val="24"/>
                <w:szCs w:val="24"/>
              </w:rPr>
              <w:t>:</w:t>
            </w:r>
          </w:p>
          <w:p w:rsidR="00624DA3" w:rsidRPr="003455BB" w:rsidRDefault="00624DA3" w:rsidP="00624DA3">
            <w:pPr>
              <w:suppressAutoHyphens/>
              <w:overflowPunct w:val="0"/>
              <w:textAlignment w:val="baseline"/>
              <w:rPr>
                <w:sz w:val="24"/>
                <w:szCs w:val="24"/>
              </w:rPr>
            </w:pPr>
            <w:r w:rsidRPr="003455BB">
              <w:rPr>
                <w:sz w:val="24"/>
                <w:szCs w:val="24"/>
              </w:rPr>
              <w:t>1. Проводить анализ данных для расчета показателей, характеризующих деятельность кредитных организаций;</w:t>
            </w:r>
          </w:p>
          <w:p w:rsidR="00624DA3" w:rsidRPr="00343548" w:rsidRDefault="00624DA3" w:rsidP="00343548">
            <w:pPr>
              <w:suppressAutoHyphens/>
              <w:jc w:val="both"/>
              <w:rPr>
                <w:sz w:val="24"/>
                <w:szCs w:val="24"/>
              </w:rPr>
            </w:pPr>
            <w:r w:rsidRPr="003455BB">
              <w:rPr>
                <w:sz w:val="24"/>
                <w:szCs w:val="24"/>
              </w:rPr>
              <w:t>2. Осуществлять мероприятия по минимизации рисков различных банковских продуктов и услуг, оценивать эффективность использования различных инструментов для снижения рисков.</w:t>
            </w:r>
          </w:p>
        </w:tc>
        <w:tc>
          <w:tcPr>
            <w:tcW w:w="3672" w:type="dxa"/>
          </w:tcPr>
          <w:p w:rsidR="00343548" w:rsidRPr="00343548" w:rsidRDefault="00343548" w:rsidP="00343548">
            <w:pPr>
              <w:pStyle w:val="TableParagraph"/>
              <w:rPr>
                <w:sz w:val="24"/>
                <w:szCs w:val="24"/>
              </w:rPr>
            </w:pPr>
            <w:r w:rsidRPr="00343548">
              <w:rPr>
                <w:sz w:val="24"/>
                <w:szCs w:val="24"/>
                <w:u w:val="single"/>
              </w:rPr>
              <w:lastRenderedPageBreak/>
              <w:t>Задание 2</w:t>
            </w:r>
          </w:p>
          <w:p w:rsidR="00343548" w:rsidRPr="00343548" w:rsidRDefault="00343548" w:rsidP="00343548">
            <w:pPr>
              <w:pStyle w:val="TableParagraph"/>
              <w:rPr>
                <w:sz w:val="24"/>
                <w:szCs w:val="24"/>
              </w:rPr>
            </w:pPr>
            <w:r w:rsidRPr="00343548">
              <w:rPr>
                <w:sz w:val="24"/>
                <w:szCs w:val="24"/>
              </w:rPr>
              <w:t xml:space="preserve">Банк эмитировал 200 карт с общим кредитным лимитом 4000 долл. каждая. Общая сумма </w:t>
            </w:r>
            <w:r w:rsidRPr="00343548">
              <w:rPr>
                <w:sz w:val="24"/>
                <w:szCs w:val="24"/>
              </w:rPr>
              <w:lastRenderedPageBreak/>
              <w:t xml:space="preserve">размещенных средств составляет 400 000 долл. Объем реализации составил 5 000 000 долл. Годовая плата за карточку — 25 долл., стоимость ресурсов с учетом резервирования составляет 12%, процент возмещения эквайрера (плата за интерчейндж) равен 1,5%, операционные расходы в расчете на один счет составили 7,5 долл., стоимость обслуживания — 25 долл. на один счет, средняя величина убытков — 3% с оборота, уровень пролонгации — 75%. Годовая процентная ставка составляет 30%. </w:t>
            </w:r>
          </w:p>
          <w:p w:rsidR="00624DA3" w:rsidRPr="00343548" w:rsidRDefault="00343548" w:rsidP="00343548">
            <w:pPr>
              <w:pStyle w:val="TableParagraph"/>
              <w:rPr>
                <w:sz w:val="24"/>
                <w:szCs w:val="24"/>
              </w:rPr>
            </w:pPr>
            <w:r w:rsidRPr="00343548">
              <w:rPr>
                <w:sz w:val="24"/>
                <w:szCs w:val="24"/>
              </w:rPr>
              <w:t>Задача — рассчитать прибыльность операций, доход на одну карточку. Разработать систему мер, которая позволит увеличить прибыльность операций с кредитными картами.</w:t>
            </w:r>
          </w:p>
        </w:tc>
      </w:tr>
      <w:tr w:rsidR="00624DA3" w:rsidRPr="00B17A60" w:rsidTr="008A6C55">
        <w:tc>
          <w:tcPr>
            <w:tcW w:w="2098" w:type="dxa"/>
            <w:vMerge/>
          </w:tcPr>
          <w:p w:rsidR="00624DA3" w:rsidRPr="003455BB" w:rsidRDefault="00624DA3" w:rsidP="00624DA3">
            <w:pPr>
              <w:adjustRightInd w:val="0"/>
              <w:jc w:val="both"/>
              <w:rPr>
                <w:sz w:val="24"/>
                <w:szCs w:val="24"/>
              </w:rPr>
            </w:pPr>
          </w:p>
        </w:tc>
        <w:tc>
          <w:tcPr>
            <w:tcW w:w="2227" w:type="dxa"/>
          </w:tcPr>
          <w:p w:rsidR="00624DA3" w:rsidRPr="00CB1BEF" w:rsidRDefault="00624DA3" w:rsidP="00624DA3">
            <w:pPr>
              <w:rPr>
                <w:color w:val="000000" w:themeColor="text1"/>
                <w:sz w:val="24"/>
                <w:szCs w:val="24"/>
              </w:rPr>
            </w:pPr>
            <w:r w:rsidRPr="00CB1BEF">
              <w:rPr>
                <w:color w:val="000000" w:themeColor="text1"/>
                <w:sz w:val="24"/>
                <w:szCs w:val="24"/>
              </w:rPr>
              <w:t xml:space="preserve">3. </w:t>
            </w:r>
            <w:r w:rsidRPr="00CB1BEF">
              <w:rPr>
                <w:rFonts w:eastAsia="Calibri"/>
                <w:color w:val="000000" w:themeColor="text1"/>
                <w:sz w:val="24"/>
                <w:szCs w:val="24"/>
                <w:lang w:eastAsia="ru-RU"/>
              </w:rPr>
              <w:t>Оценивает финансовые риски финансово-экономической деятельности, в том числе инвестиционной и актуарной деятельности.</w:t>
            </w:r>
          </w:p>
          <w:p w:rsidR="00624DA3" w:rsidRPr="00CB1BEF" w:rsidRDefault="00624DA3" w:rsidP="00624DA3">
            <w:pPr>
              <w:tabs>
                <w:tab w:val="left" w:pos="540"/>
              </w:tabs>
              <w:contextualSpacing/>
              <w:rPr>
                <w:color w:val="000000" w:themeColor="text1"/>
                <w:sz w:val="24"/>
                <w:szCs w:val="24"/>
              </w:rPr>
            </w:pPr>
          </w:p>
          <w:p w:rsidR="00624DA3" w:rsidRPr="00CB1BEF" w:rsidRDefault="00624DA3" w:rsidP="00624DA3">
            <w:pPr>
              <w:adjustRightInd w:val="0"/>
              <w:spacing w:after="240"/>
              <w:rPr>
                <w:color w:val="000000" w:themeColor="text1"/>
                <w:sz w:val="24"/>
                <w:szCs w:val="24"/>
              </w:rPr>
            </w:pPr>
          </w:p>
        </w:tc>
        <w:tc>
          <w:tcPr>
            <w:tcW w:w="2488" w:type="dxa"/>
          </w:tcPr>
          <w:p w:rsidR="00E5552F" w:rsidRPr="00CB1BEF" w:rsidRDefault="00E5552F" w:rsidP="00E5552F">
            <w:pPr>
              <w:rPr>
                <w:b/>
                <w:color w:val="000000" w:themeColor="text1"/>
                <w:sz w:val="24"/>
                <w:szCs w:val="24"/>
              </w:rPr>
            </w:pPr>
            <w:r w:rsidRPr="00CB1BEF">
              <w:rPr>
                <w:b/>
                <w:i/>
                <w:color w:val="000000" w:themeColor="text1"/>
                <w:sz w:val="24"/>
                <w:szCs w:val="24"/>
              </w:rPr>
              <w:t>Знать</w:t>
            </w:r>
            <w:r w:rsidRPr="00CB1BEF">
              <w:rPr>
                <w:b/>
                <w:color w:val="000000" w:themeColor="text1"/>
                <w:sz w:val="24"/>
                <w:szCs w:val="24"/>
              </w:rPr>
              <w:t>:</w:t>
            </w:r>
          </w:p>
          <w:p w:rsidR="00E5552F" w:rsidRPr="00CB1BEF" w:rsidRDefault="00E5552F" w:rsidP="00E5552F">
            <w:pPr>
              <w:tabs>
                <w:tab w:val="left" w:pos="2325"/>
              </w:tabs>
              <w:rPr>
                <w:color w:val="000000" w:themeColor="text1"/>
                <w:sz w:val="24"/>
                <w:szCs w:val="24"/>
              </w:rPr>
            </w:pPr>
            <w:r w:rsidRPr="00CB1BEF">
              <w:rPr>
                <w:color w:val="000000" w:themeColor="text1"/>
                <w:sz w:val="24"/>
                <w:szCs w:val="24"/>
              </w:rPr>
              <w:t>1. Методические основы анализа и оценки рисков кредитных организаций.</w:t>
            </w:r>
          </w:p>
          <w:p w:rsidR="00E5552F" w:rsidRPr="00CB1BEF" w:rsidRDefault="00E5552F" w:rsidP="00E5552F">
            <w:pPr>
              <w:suppressAutoHyphens/>
              <w:overflowPunct w:val="0"/>
              <w:textAlignment w:val="baseline"/>
              <w:rPr>
                <w:b/>
                <w:color w:val="000000" w:themeColor="text1"/>
                <w:sz w:val="24"/>
                <w:szCs w:val="24"/>
              </w:rPr>
            </w:pPr>
            <w:r w:rsidRPr="00CB1BEF">
              <w:rPr>
                <w:b/>
                <w:i/>
                <w:color w:val="000000" w:themeColor="text1"/>
                <w:sz w:val="24"/>
                <w:szCs w:val="24"/>
              </w:rPr>
              <w:t>Уметь</w:t>
            </w:r>
            <w:r w:rsidRPr="00CB1BEF">
              <w:rPr>
                <w:b/>
                <w:color w:val="000000" w:themeColor="text1"/>
                <w:sz w:val="24"/>
                <w:szCs w:val="24"/>
              </w:rPr>
              <w:t>:</w:t>
            </w:r>
          </w:p>
          <w:p w:rsidR="00E5552F" w:rsidRPr="00CB1BEF" w:rsidRDefault="00E5552F" w:rsidP="00E5552F">
            <w:pPr>
              <w:rPr>
                <w:color w:val="000000" w:themeColor="text1"/>
                <w:sz w:val="24"/>
                <w:szCs w:val="24"/>
              </w:rPr>
            </w:pPr>
            <w:r w:rsidRPr="00CB1BEF">
              <w:rPr>
                <w:color w:val="000000" w:themeColor="text1"/>
                <w:sz w:val="24"/>
                <w:szCs w:val="24"/>
              </w:rPr>
              <w:t>1. Выявлять и оценивать воздействия рисков, определять эффективные методы воздействия на риск;</w:t>
            </w:r>
          </w:p>
          <w:p w:rsidR="00624DA3" w:rsidRPr="00CB1BEF" w:rsidRDefault="00E5552F" w:rsidP="00E5552F">
            <w:pPr>
              <w:rPr>
                <w:b/>
                <w:i/>
                <w:color w:val="000000" w:themeColor="text1"/>
                <w:sz w:val="24"/>
                <w:szCs w:val="24"/>
              </w:rPr>
            </w:pPr>
            <w:r w:rsidRPr="00CB1BEF">
              <w:rPr>
                <w:color w:val="000000" w:themeColor="text1"/>
                <w:sz w:val="24"/>
                <w:szCs w:val="24"/>
              </w:rPr>
              <w:t>2. Использовать метод экспертных оценок для проведения качественной оценки основных банковских рисков.</w:t>
            </w:r>
          </w:p>
        </w:tc>
        <w:tc>
          <w:tcPr>
            <w:tcW w:w="3672" w:type="dxa"/>
          </w:tcPr>
          <w:p w:rsidR="00343548" w:rsidRPr="00343548" w:rsidRDefault="00343548" w:rsidP="00343548">
            <w:pPr>
              <w:pStyle w:val="TableParagraph"/>
              <w:rPr>
                <w:sz w:val="24"/>
                <w:szCs w:val="24"/>
              </w:rPr>
            </w:pPr>
            <w:r w:rsidRPr="00343548">
              <w:rPr>
                <w:sz w:val="24"/>
                <w:szCs w:val="24"/>
                <w:u w:val="single" w:color="282828"/>
              </w:rPr>
              <w:t>Задание 3</w:t>
            </w:r>
          </w:p>
          <w:p w:rsidR="00343548" w:rsidRPr="00343548" w:rsidRDefault="00343548" w:rsidP="00343548">
            <w:pPr>
              <w:pStyle w:val="TableParagraph"/>
              <w:rPr>
                <w:sz w:val="24"/>
                <w:szCs w:val="24"/>
              </w:rPr>
            </w:pPr>
            <w:r w:rsidRPr="00343548">
              <w:rPr>
                <w:sz w:val="24"/>
                <w:szCs w:val="24"/>
              </w:rPr>
              <w:t>Базельский комитет по банковскому надзору оценил влияние технологических инноваций в финансовых услугах на банковскую отрасль следующим образом: «Быстрое развитие новых технологий совместно с их воздействием на снижение барьеров для входа на рынок финансовых услуг стимулирует быстрое рождение новых бизнес-моделей и появление новых участников на этом рынке. В совокупности эти факторы могут оказаться более разрушительными, нежели предыдущие изменения в банковской отрасли»,</w:t>
            </w:r>
          </w:p>
          <w:p w:rsidR="00624DA3" w:rsidRPr="00343548" w:rsidRDefault="00343548" w:rsidP="00343548">
            <w:pPr>
              <w:pStyle w:val="TableParagraph"/>
              <w:rPr>
                <w:sz w:val="24"/>
                <w:szCs w:val="24"/>
              </w:rPr>
            </w:pPr>
            <w:r w:rsidRPr="00343548">
              <w:rPr>
                <w:sz w:val="24"/>
                <w:szCs w:val="24"/>
              </w:rPr>
              <w:t>Задача — поясните этот вывод и назвать риски, которые сопровождают данные процессы.</w:t>
            </w:r>
          </w:p>
        </w:tc>
      </w:tr>
      <w:tr w:rsidR="008A6C55" w:rsidRPr="00B17A60" w:rsidTr="002F410D">
        <w:tc>
          <w:tcPr>
            <w:tcW w:w="10485" w:type="dxa"/>
            <w:gridSpan w:val="4"/>
          </w:tcPr>
          <w:p w:rsidR="008A6C55" w:rsidRPr="00B17A60" w:rsidRDefault="008A6C55" w:rsidP="008A6C55">
            <w:pPr>
              <w:adjustRightInd w:val="0"/>
              <w:rPr>
                <w:b/>
                <w:bCs/>
              </w:rPr>
            </w:pPr>
            <w:r w:rsidRPr="003455BB">
              <w:rPr>
                <w:sz w:val="24"/>
                <w:szCs w:val="24"/>
              </w:rPr>
              <w:t>ОП "Прикладное машинное обучение", Профиль: "Прикладное машинное обучение"</w:t>
            </w:r>
          </w:p>
        </w:tc>
      </w:tr>
      <w:tr w:rsidR="008A6C55" w:rsidRPr="00B17A60" w:rsidTr="008A6C55">
        <w:tc>
          <w:tcPr>
            <w:tcW w:w="2098" w:type="dxa"/>
            <w:vMerge w:val="restart"/>
          </w:tcPr>
          <w:p w:rsidR="008A6C55" w:rsidRDefault="008A6C55" w:rsidP="00624DA3">
            <w:pPr>
              <w:adjustRightInd w:val="0"/>
              <w:jc w:val="both"/>
              <w:rPr>
                <w:sz w:val="24"/>
                <w:szCs w:val="24"/>
              </w:rPr>
            </w:pPr>
            <w:r w:rsidRPr="003455BB">
              <w:rPr>
                <w:sz w:val="24"/>
                <w:szCs w:val="24"/>
              </w:rPr>
              <w:t>ПКН-6</w:t>
            </w:r>
          </w:p>
          <w:p w:rsidR="008A6C55" w:rsidRPr="003455BB" w:rsidRDefault="008A6C55" w:rsidP="00624DA3">
            <w:pPr>
              <w:adjustRightInd w:val="0"/>
              <w:jc w:val="both"/>
              <w:rPr>
                <w:sz w:val="24"/>
                <w:szCs w:val="24"/>
              </w:rPr>
            </w:pPr>
            <w:r w:rsidRPr="003455BB">
              <w:rPr>
                <w:sz w:val="24"/>
                <w:szCs w:val="24"/>
              </w:rPr>
              <w:t xml:space="preserve">Способен планировать профессиональную деятельность, </w:t>
            </w:r>
            <w:r w:rsidRPr="003455BB">
              <w:rPr>
                <w:sz w:val="24"/>
                <w:szCs w:val="24"/>
              </w:rPr>
              <w:lastRenderedPageBreak/>
              <w:t>связанную с созданием и внедрением информационных систем</w:t>
            </w:r>
          </w:p>
        </w:tc>
        <w:tc>
          <w:tcPr>
            <w:tcW w:w="2227" w:type="dxa"/>
          </w:tcPr>
          <w:p w:rsidR="008A6C55" w:rsidRPr="003455BB" w:rsidRDefault="008A6C55" w:rsidP="008A6C55">
            <w:pPr>
              <w:pBdr>
                <w:top w:val="nil"/>
                <w:left w:val="nil"/>
                <w:bottom w:val="nil"/>
                <w:right w:val="nil"/>
                <w:between w:val="nil"/>
              </w:pBdr>
              <w:rPr>
                <w:color w:val="000000"/>
                <w:sz w:val="24"/>
                <w:szCs w:val="24"/>
              </w:rPr>
            </w:pPr>
            <w:r w:rsidRPr="003455BB">
              <w:rPr>
                <w:color w:val="000000"/>
                <w:sz w:val="24"/>
                <w:szCs w:val="24"/>
              </w:rPr>
              <w:lastRenderedPageBreak/>
              <w:t>1.  Обладает базовыми знаниями в области программирования и информационно-</w:t>
            </w:r>
            <w:r w:rsidRPr="003455BB">
              <w:rPr>
                <w:color w:val="000000"/>
                <w:sz w:val="24"/>
                <w:szCs w:val="24"/>
              </w:rPr>
              <w:lastRenderedPageBreak/>
              <w:t>коммуникационных технологий, информационной безопасности, системного администрирования.</w:t>
            </w:r>
          </w:p>
          <w:p w:rsidR="008A6C55" w:rsidRDefault="008A6C55" w:rsidP="00624DA3">
            <w:pPr>
              <w:rPr>
                <w:sz w:val="24"/>
                <w:szCs w:val="24"/>
              </w:rPr>
            </w:pPr>
          </w:p>
        </w:tc>
        <w:tc>
          <w:tcPr>
            <w:tcW w:w="2488" w:type="dxa"/>
          </w:tcPr>
          <w:p w:rsidR="003B7434" w:rsidRPr="003B7434" w:rsidRDefault="003B7434" w:rsidP="003B7434">
            <w:pPr>
              <w:widowControl w:val="0"/>
              <w:autoSpaceDE w:val="0"/>
              <w:autoSpaceDN w:val="0"/>
              <w:rPr>
                <w:b/>
              </w:rPr>
            </w:pPr>
            <w:r w:rsidRPr="003B7434">
              <w:rPr>
                <w:b/>
                <w:i/>
              </w:rPr>
              <w:lastRenderedPageBreak/>
              <w:t>Знать</w:t>
            </w:r>
            <w:r w:rsidRPr="003B7434">
              <w:rPr>
                <w:b/>
              </w:rPr>
              <w:t>:</w:t>
            </w:r>
          </w:p>
          <w:p w:rsidR="003B7434" w:rsidRPr="003B7434" w:rsidRDefault="003B7434" w:rsidP="003B7434">
            <w:pPr>
              <w:widowControl w:val="0"/>
              <w:autoSpaceDE w:val="0"/>
              <w:autoSpaceDN w:val="0"/>
              <w:jc w:val="both"/>
            </w:pPr>
            <w:r w:rsidRPr="003B7434">
              <w:t>1.Тенденции развития современных информационно-коммуникационных технологий;</w:t>
            </w:r>
          </w:p>
          <w:p w:rsidR="003B7434" w:rsidRPr="003B7434" w:rsidRDefault="003B7434" w:rsidP="003B7434">
            <w:pPr>
              <w:widowControl w:val="0"/>
              <w:autoSpaceDE w:val="0"/>
              <w:autoSpaceDN w:val="0"/>
              <w:jc w:val="both"/>
            </w:pPr>
            <w:r w:rsidRPr="003B7434">
              <w:lastRenderedPageBreak/>
              <w:t>2.Зарубежный опыт внедрения передовых технологий информационной безопасности и системного администрирования.</w:t>
            </w:r>
          </w:p>
          <w:p w:rsidR="003B7434" w:rsidRPr="003B7434" w:rsidRDefault="003B7434" w:rsidP="003B7434">
            <w:pPr>
              <w:widowControl w:val="0"/>
              <w:suppressAutoHyphens/>
              <w:overflowPunct w:val="0"/>
              <w:autoSpaceDE w:val="0"/>
              <w:autoSpaceDN w:val="0"/>
              <w:jc w:val="both"/>
              <w:textAlignment w:val="baseline"/>
              <w:rPr>
                <w:b/>
              </w:rPr>
            </w:pPr>
            <w:r w:rsidRPr="003B7434">
              <w:rPr>
                <w:b/>
                <w:i/>
              </w:rPr>
              <w:t>Уметь</w:t>
            </w:r>
            <w:r w:rsidRPr="003B7434">
              <w:rPr>
                <w:b/>
              </w:rPr>
              <w:t>:</w:t>
            </w:r>
          </w:p>
          <w:p w:rsidR="003B7434" w:rsidRPr="003B7434" w:rsidRDefault="003B7434" w:rsidP="003B7434">
            <w:pPr>
              <w:widowControl w:val="0"/>
              <w:suppressAutoHyphens/>
              <w:overflowPunct w:val="0"/>
              <w:autoSpaceDE w:val="0"/>
              <w:autoSpaceDN w:val="0"/>
              <w:ind w:left="5" w:hanging="360"/>
              <w:jc w:val="both"/>
              <w:textAlignment w:val="baseline"/>
            </w:pPr>
            <w:r w:rsidRPr="003B7434">
              <w:t>1.   1. Выявлять особенности применения оптимизационных задач прикладного машинного обучения в сфере банковского дела;</w:t>
            </w:r>
          </w:p>
          <w:p w:rsidR="008A6C55" w:rsidRDefault="003B7434" w:rsidP="003B7434">
            <w:pPr>
              <w:widowControl w:val="0"/>
              <w:suppressAutoHyphens/>
              <w:overflowPunct w:val="0"/>
              <w:autoSpaceDE w:val="0"/>
              <w:autoSpaceDN w:val="0"/>
              <w:ind w:left="5" w:hanging="360"/>
              <w:jc w:val="both"/>
              <w:textAlignment w:val="baseline"/>
              <w:rPr>
                <w:b/>
                <w:i/>
                <w:sz w:val="24"/>
                <w:szCs w:val="24"/>
              </w:rPr>
            </w:pPr>
            <w:r w:rsidRPr="003B7434">
              <w:t>2.   2. Применять методы и инструменты анализа данных и машинного обучения при подготовке аналитического обоснования финансово-экономических решений</w:t>
            </w:r>
            <w:r>
              <w:t>.</w:t>
            </w:r>
          </w:p>
        </w:tc>
        <w:tc>
          <w:tcPr>
            <w:tcW w:w="3672" w:type="dxa"/>
          </w:tcPr>
          <w:p w:rsidR="008A6C55" w:rsidRDefault="008A6C55" w:rsidP="00624DA3">
            <w:pPr>
              <w:adjustRightInd w:val="0"/>
              <w:jc w:val="center"/>
              <w:rPr>
                <w:b/>
                <w:bCs/>
              </w:rPr>
            </w:pPr>
            <w:r>
              <w:rPr>
                <w:b/>
                <w:bCs/>
              </w:rPr>
              <w:lastRenderedPageBreak/>
              <w:t>Задание</w:t>
            </w:r>
          </w:p>
          <w:p w:rsidR="00974283" w:rsidRPr="00974283" w:rsidRDefault="00974283" w:rsidP="00974283">
            <w:pPr>
              <w:adjustRightInd w:val="0"/>
              <w:jc w:val="both"/>
              <w:rPr>
                <w:bCs/>
              </w:rPr>
            </w:pPr>
            <w:r>
              <w:rPr>
                <w:bCs/>
              </w:rPr>
              <w:t>П</w:t>
            </w:r>
            <w:r w:rsidRPr="00974283">
              <w:rPr>
                <w:bCs/>
              </w:rPr>
              <w:t>редставитель руководства банка, который выбрал способ "Качество бизнес-процессов":</w:t>
            </w:r>
            <w:r>
              <w:rPr>
                <w:bCs/>
              </w:rPr>
              <w:t xml:space="preserve"> </w:t>
            </w:r>
            <w:r w:rsidRPr="00974283">
              <w:rPr>
                <w:bCs/>
              </w:rPr>
              <w:t xml:space="preserve">«Мы ориентируемся на массовое обслуживание большого потока </w:t>
            </w:r>
            <w:r w:rsidRPr="00974283">
              <w:rPr>
                <w:bCs/>
              </w:rPr>
              <w:lastRenderedPageBreak/>
              <w:t>клиентов, когда</w:t>
            </w:r>
            <w:r>
              <w:rPr>
                <w:bCs/>
              </w:rPr>
              <w:t xml:space="preserve"> </w:t>
            </w:r>
            <w:r w:rsidRPr="00974283">
              <w:rPr>
                <w:bCs/>
              </w:rPr>
              <w:t xml:space="preserve">первостепенное значение имеют четко отлаженные бизнес-процессы и технологии. Для нас важны, в первую очередь, такие параметры, как время, себестоимость и безошибочность выполнения всех операций в бизнес-процессах. Несмотря на то, что мы проигрываем </w:t>
            </w:r>
          </w:p>
          <w:p w:rsidR="00974283" w:rsidRPr="00974283" w:rsidRDefault="00974283" w:rsidP="00974283">
            <w:pPr>
              <w:adjustRightInd w:val="0"/>
              <w:jc w:val="both"/>
              <w:rPr>
                <w:bCs/>
              </w:rPr>
            </w:pPr>
            <w:r w:rsidRPr="00974283">
              <w:rPr>
                <w:bCs/>
              </w:rPr>
              <w:t xml:space="preserve">некоторым банкам в индивидуальном подходе к клиентам, нашим клиентам </w:t>
            </w:r>
          </w:p>
          <w:p w:rsidR="00974283" w:rsidRPr="00974283" w:rsidRDefault="00974283" w:rsidP="00974283">
            <w:pPr>
              <w:adjustRightInd w:val="0"/>
              <w:jc w:val="both"/>
              <w:rPr>
                <w:bCs/>
              </w:rPr>
            </w:pPr>
            <w:r w:rsidRPr="00974283">
              <w:rPr>
                <w:bCs/>
              </w:rPr>
              <w:t>предоставляется возможность выполнить любую банковскую операцию на самом технологичном уровне, быстро и без особых сложностей».</w:t>
            </w:r>
          </w:p>
          <w:p w:rsidR="00974283" w:rsidRPr="00974283" w:rsidRDefault="00974283" w:rsidP="00974283">
            <w:pPr>
              <w:adjustRightInd w:val="0"/>
              <w:jc w:val="both"/>
              <w:rPr>
                <w:bCs/>
              </w:rPr>
            </w:pPr>
            <w:r>
              <w:rPr>
                <w:bCs/>
              </w:rPr>
              <w:t>П</w:t>
            </w:r>
            <w:r w:rsidRPr="00974283">
              <w:rPr>
                <w:bCs/>
              </w:rPr>
              <w:t>редставитель руководства банка, в котором внимание фокусируется на качестве продуктов (в финансовой и договорной части):</w:t>
            </w:r>
            <w:r>
              <w:rPr>
                <w:bCs/>
              </w:rPr>
              <w:t xml:space="preserve"> </w:t>
            </w:r>
            <w:r w:rsidRPr="00974283">
              <w:rPr>
                <w:bCs/>
              </w:rPr>
              <w:t xml:space="preserve">«Клиенты к нам идут, в первую очередь, потому, что у нас нет комиссий на самые распространенные платежи, одни из самых высоких процентов по вкладам, выгодные условия открытия и обслуживания банковских счетов и дебетовых карт. Пусть у нас не самые роскошные офисы и часто бывают очереди, но мы помогаем клиентам экономить, и они это ценят». </w:t>
            </w:r>
          </w:p>
          <w:p w:rsidR="00974283" w:rsidRPr="00974283" w:rsidRDefault="00974283" w:rsidP="00974283">
            <w:pPr>
              <w:adjustRightInd w:val="0"/>
              <w:jc w:val="both"/>
              <w:rPr>
                <w:bCs/>
              </w:rPr>
            </w:pPr>
            <w:r w:rsidRPr="00974283">
              <w:rPr>
                <w:bCs/>
              </w:rPr>
              <w:t>Задание:</w:t>
            </w:r>
          </w:p>
          <w:p w:rsidR="00974283" w:rsidRPr="00974283" w:rsidRDefault="00974283" w:rsidP="00974283">
            <w:pPr>
              <w:adjustRightInd w:val="0"/>
              <w:jc w:val="both"/>
              <w:rPr>
                <w:bCs/>
              </w:rPr>
            </w:pPr>
            <w:r w:rsidRPr="00974283">
              <w:rPr>
                <w:bCs/>
              </w:rPr>
              <w:t xml:space="preserve">1. Оцените качество обслуживания в банке, как со стороны банковского служащего, так и со стороны клиента. </w:t>
            </w:r>
          </w:p>
          <w:p w:rsidR="00974283" w:rsidRPr="00B17A60" w:rsidRDefault="00974283" w:rsidP="00974283">
            <w:pPr>
              <w:adjustRightInd w:val="0"/>
              <w:jc w:val="both"/>
              <w:rPr>
                <w:b/>
                <w:bCs/>
              </w:rPr>
            </w:pPr>
            <w:r w:rsidRPr="00974283">
              <w:rPr>
                <w:bCs/>
              </w:rPr>
              <w:t>2. Какие мероприятия, на Ваш взгляд, необходимо провести, чтобы повысить качество банковского обслуживания и удовлетворенность клиента</w:t>
            </w:r>
            <w:r>
              <w:rPr>
                <w:bCs/>
              </w:rPr>
              <w:t>?</w:t>
            </w:r>
          </w:p>
        </w:tc>
      </w:tr>
      <w:tr w:rsidR="008A6C55" w:rsidRPr="00B17A60" w:rsidTr="008A6C55">
        <w:tc>
          <w:tcPr>
            <w:tcW w:w="2098" w:type="dxa"/>
            <w:vMerge/>
          </w:tcPr>
          <w:p w:rsidR="008A6C55" w:rsidRPr="003455BB" w:rsidRDefault="008A6C55" w:rsidP="00624DA3">
            <w:pPr>
              <w:adjustRightInd w:val="0"/>
              <w:jc w:val="both"/>
              <w:rPr>
                <w:sz w:val="24"/>
                <w:szCs w:val="24"/>
              </w:rPr>
            </w:pPr>
          </w:p>
        </w:tc>
        <w:tc>
          <w:tcPr>
            <w:tcW w:w="2227" w:type="dxa"/>
          </w:tcPr>
          <w:p w:rsidR="008A6C55" w:rsidRPr="003455BB" w:rsidRDefault="008A6C55" w:rsidP="008A6C55">
            <w:pPr>
              <w:pBdr>
                <w:top w:val="nil"/>
                <w:left w:val="nil"/>
                <w:bottom w:val="nil"/>
                <w:right w:val="nil"/>
                <w:between w:val="nil"/>
              </w:pBdr>
              <w:rPr>
                <w:color w:val="000000"/>
                <w:sz w:val="24"/>
                <w:szCs w:val="24"/>
              </w:rPr>
            </w:pPr>
            <w:r w:rsidRPr="003455BB">
              <w:rPr>
                <w:color w:val="000000"/>
                <w:sz w:val="24"/>
                <w:szCs w:val="24"/>
              </w:rPr>
              <w:t>2. Решает профессиональные задачи с использованием новейших информационно-коммуникационных технологий и с учетом основных требований информационной безопасности.</w:t>
            </w:r>
          </w:p>
        </w:tc>
        <w:tc>
          <w:tcPr>
            <w:tcW w:w="2488" w:type="dxa"/>
          </w:tcPr>
          <w:p w:rsidR="00F034B3" w:rsidRPr="0083097E" w:rsidRDefault="00F034B3" w:rsidP="00F034B3">
            <w:pPr>
              <w:jc w:val="both"/>
              <w:rPr>
                <w:b/>
              </w:rPr>
            </w:pPr>
            <w:r w:rsidRPr="0083097E">
              <w:rPr>
                <w:b/>
                <w:i/>
              </w:rPr>
              <w:t>Знать</w:t>
            </w:r>
            <w:r w:rsidRPr="0083097E">
              <w:rPr>
                <w:b/>
              </w:rPr>
              <w:t>:</w:t>
            </w:r>
          </w:p>
          <w:p w:rsidR="00F034B3" w:rsidRPr="0083097E" w:rsidRDefault="00F034B3" w:rsidP="00F034B3">
            <w:pPr>
              <w:suppressAutoHyphens/>
              <w:jc w:val="both"/>
            </w:pPr>
            <w:r w:rsidRPr="0083097E">
              <w:t>1. Математический аппарат при разработке вычислительных алгоритмов для решения задач в сфере экономики и финансов;</w:t>
            </w:r>
          </w:p>
          <w:p w:rsidR="00F034B3" w:rsidRPr="0083097E" w:rsidRDefault="00F034B3" w:rsidP="00F034B3">
            <w:pPr>
              <w:pStyle w:val="a5"/>
              <w:suppressAutoHyphens/>
              <w:overflowPunct w:val="0"/>
              <w:ind w:left="5"/>
              <w:jc w:val="both"/>
              <w:textAlignment w:val="baseline"/>
            </w:pPr>
            <w:r w:rsidRPr="0083097E">
              <w:t>2..</w:t>
            </w:r>
            <w:r w:rsidR="00974283">
              <w:t xml:space="preserve"> </w:t>
            </w:r>
            <w:r w:rsidRPr="0083097E">
              <w:t>2. Ограничения, возможности и сферы использования современных информационно-коммуникационных технологий для принятия финансово-экономических решений.</w:t>
            </w:r>
          </w:p>
          <w:p w:rsidR="00F034B3" w:rsidRDefault="00F034B3" w:rsidP="00F034B3">
            <w:pPr>
              <w:suppressAutoHyphens/>
              <w:overflowPunct w:val="0"/>
              <w:jc w:val="both"/>
              <w:textAlignment w:val="baseline"/>
              <w:rPr>
                <w:b/>
                <w:i/>
                <w:highlight w:val="yellow"/>
              </w:rPr>
            </w:pPr>
          </w:p>
          <w:p w:rsidR="00F034B3" w:rsidRPr="0083097E" w:rsidRDefault="00F034B3" w:rsidP="00F034B3">
            <w:pPr>
              <w:suppressAutoHyphens/>
              <w:overflowPunct w:val="0"/>
              <w:jc w:val="both"/>
              <w:textAlignment w:val="baseline"/>
              <w:rPr>
                <w:b/>
              </w:rPr>
            </w:pPr>
            <w:r w:rsidRPr="0083097E">
              <w:rPr>
                <w:b/>
                <w:i/>
              </w:rPr>
              <w:t>Уметь</w:t>
            </w:r>
            <w:r w:rsidRPr="0083097E">
              <w:rPr>
                <w:b/>
              </w:rPr>
              <w:t>:</w:t>
            </w:r>
          </w:p>
          <w:p w:rsidR="00F034B3" w:rsidRPr="0083097E" w:rsidRDefault="00F034B3" w:rsidP="00F034B3">
            <w:pPr>
              <w:suppressAutoHyphens/>
              <w:overflowPunct w:val="0"/>
              <w:jc w:val="both"/>
              <w:textAlignment w:val="baseline"/>
            </w:pPr>
            <w:r w:rsidRPr="0083097E">
              <w:lastRenderedPageBreak/>
              <w:t>1. Обосновывать прикладные задачи машинного обучения, оценивать качество решений и интерпретировать результаты;</w:t>
            </w:r>
          </w:p>
          <w:p w:rsidR="00F034B3" w:rsidRPr="0083097E" w:rsidRDefault="00F034B3" w:rsidP="00F034B3">
            <w:pPr>
              <w:suppressAutoHyphens/>
              <w:overflowPunct w:val="0"/>
              <w:jc w:val="both"/>
              <w:textAlignment w:val="baseline"/>
            </w:pPr>
            <w:r w:rsidRPr="0083097E">
              <w:t>2. Собирать наборы данных, в том числе больших данных, выполнять их подготовку для анализа в соответствии с решаемой прикладной задачей в различных сегментах.</w:t>
            </w:r>
          </w:p>
          <w:p w:rsidR="008A6C55" w:rsidRDefault="008A6C55" w:rsidP="008A6C55">
            <w:pPr>
              <w:rPr>
                <w:b/>
                <w:i/>
                <w:sz w:val="24"/>
                <w:szCs w:val="24"/>
              </w:rPr>
            </w:pPr>
          </w:p>
        </w:tc>
        <w:tc>
          <w:tcPr>
            <w:tcW w:w="3672" w:type="dxa"/>
          </w:tcPr>
          <w:p w:rsidR="008A6C55" w:rsidRDefault="008A6C55" w:rsidP="00624DA3">
            <w:pPr>
              <w:adjustRightInd w:val="0"/>
              <w:jc w:val="center"/>
              <w:rPr>
                <w:b/>
                <w:bCs/>
              </w:rPr>
            </w:pPr>
            <w:r>
              <w:rPr>
                <w:b/>
                <w:bCs/>
              </w:rPr>
              <w:lastRenderedPageBreak/>
              <w:t>Задание</w:t>
            </w:r>
          </w:p>
          <w:p w:rsidR="00974283" w:rsidRPr="00974283" w:rsidRDefault="00974283" w:rsidP="00974283">
            <w:pPr>
              <w:adjustRightInd w:val="0"/>
              <w:jc w:val="both"/>
              <w:rPr>
                <w:bCs/>
              </w:rPr>
            </w:pPr>
            <w:r w:rsidRPr="00974283">
              <w:rPr>
                <w:bCs/>
              </w:rPr>
              <w:t>Анализ показывает, что существует несколько основных путей формирования запоминающегося образа банка и его успешного позиционирования в сознании клиентов:</w:t>
            </w:r>
          </w:p>
          <w:p w:rsidR="00974283" w:rsidRDefault="00974283" w:rsidP="00974283">
            <w:pPr>
              <w:adjustRightInd w:val="0"/>
              <w:jc w:val="both"/>
              <w:rPr>
                <w:bCs/>
              </w:rPr>
            </w:pPr>
            <w:r w:rsidRPr="00974283">
              <w:rPr>
                <w:bCs/>
              </w:rPr>
              <w:t>- Традиционно рекламный. Заключается в поиске нестандартных решений представления стандартных банковских услуг и ассоциации банка с запоминающими образами. Данный путь является достаточно перспективным, но и является наиболее</w:t>
            </w:r>
            <w:r>
              <w:rPr>
                <w:bCs/>
              </w:rPr>
              <w:t xml:space="preserve"> </w:t>
            </w:r>
            <w:r w:rsidRPr="00974283">
              <w:rPr>
                <w:bCs/>
              </w:rPr>
              <w:t>рискованным.</w:t>
            </w:r>
            <w:r>
              <w:rPr>
                <w:bCs/>
              </w:rPr>
              <w:t xml:space="preserve"> </w:t>
            </w:r>
          </w:p>
          <w:p w:rsidR="00974283" w:rsidRPr="00974283" w:rsidRDefault="00974283" w:rsidP="00974283">
            <w:pPr>
              <w:adjustRightInd w:val="0"/>
              <w:jc w:val="both"/>
              <w:rPr>
                <w:bCs/>
              </w:rPr>
            </w:pPr>
            <w:r w:rsidRPr="00974283">
              <w:rPr>
                <w:bCs/>
              </w:rPr>
              <w:t xml:space="preserve"> Необходимым условием использования такого подхода является тщательное тестирование, </w:t>
            </w:r>
            <w:r w:rsidRPr="00974283">
              <w:rPr>
                <w:bCs/>
              </w:rPr>
              <w:lastRenderedPageBreak/>
              <w:t>отбор и обкатка рекламных идей на представителях целевой аудитории.</w:t>
            </w:r>
          </w:p>
          <w:p w:rsidR="00974283" w:rsidRPr="00974283" w:rsidRDefault="00974283" w:rsidP="00974283">
            <w:pPr>
              <w:adjustRightInd w:val="0"/>
              <w:jc w:val="both"/>
              <w:rPr>
                <w:bCs/>
              </w:rPr>
            </w:pPr>
            <w:r w:rsidRPr="00974283">
              <w:rPr>
                <w:bCs/>
              </w:rPr>
              <w:t>- Акцент на современные банковские технологии (системы передачи данных, INTERNET и пр.). Данный путь в настоящее время успешно используется банками, которые с момента своего появления активно позиционировали себя как высокотехнологичные</w:t>
            </w:r>
            <w:r>
              <w:rPr>
                <w:bCs/>
              </w:rPr>
              <w:t xml:space="preserve"> </w:t>
            </w:r>
            <w:r w:rsidRPr="00974283">
              <w:rPr>
                <w:bCs/>
              </w:rPr>
              <w:t>кредитные учреждения. В настоящий момент такой подход использует, например, банк «Тинькофф».</w:t>
            </w:r>
          </w:p>
          <w:p w:rsidR="00974283" w:rsidRPr="00974283" w:rsidRDefault="00974283" w:rsidP="00974283">
            <w:pPr>
              <w:adjustRightInd w:val="0"/>
              <w:jc w:val="both"/>
              <w:rPr>
                <w:bCs/>
              </w:rPr>
            </w:pPr>
            <w:r w:rsidRPr="00974283">
              <w:rPr>
                <w:bCs/>
              </w:rPr>
              <w:t>- Перенос основного акцента рекламы с услуг и технологий на рекламу персонала, сотрудников банка. Есть все основания полагать, что реклама банка через призму компетентного и открытого персонала будет занимать все большее и большее место в общем рекламном пространстве. Как правило в сознании потребителя услуга неотделима от ее носителя.</w:t>
            </w:r>
          </w:p>
          <w:p w:rsidR="00974283" w:rsidRPr="00974283" w:rsidRDefault="00974283" w:rsidP="00974283">
            <w:pPr>
              <w:adjustRightInd w:val="0"/>
              <w:jc w:val="both"/>
              <w:rPr>
                <w:bCs/>
              </w:rPr>
            </w:pPr>
            <w:r w:rsidRPr="00974283">
              <w:rPr>
                <w:bCs/>
              </w:rPr>
              <w:t xml:space="preserve">Вопросы: </w:t>
            </w:r>
          </w:p>
          <w:p w:rsidR="00974283" w:rsidRPr="00974283" w:rsidRDefault="00974283" w:rsidP="00974283">
            <w:pPr>
              <w:pStyle w:val="a5"/>
              <w:numPr>
                <w:ilvl w:val="1"/>
                <w:numId w:val="19"/>
              </w:numPr>
              <w:adjustRightInd w:val="0"/>
              <w:ind w:left="0" w:firstLine="0"/>
              <w:jc w:val="both"/>
              <w:rPr>
                <w:bCs/>
              </w:rPr>
            </w:pPr>
            <w:r w:rsidRPr="00974283">
              <w:rPr>
                <w:bCs/>
              </w:rPr>
              <w:t>Какой путь из предложенных выше трех вариантов использует исследуемый банк, для формирования запоминающегося образа и его успешного позиционирования в сознании клиента?</w:t>
            </w:r>
          </w:p>
          <w:p w:rsidR="00974283" w:rsidRPr="00B17A60" w:rsidRDefault="00974283" w:rsidP="00974283">
            <w:pPr>
              <w:adjustRightInd w:val="0"/>
              <w:jc w:val="both"/>
              <w:rPr>
                <w:b/>
                <w:bCs/>
              </w:rPr>
            </w:pPr>
            <w:r w:rsidRPr="00974283">
              <w:rPr>
                <w:bCs/>
              </w:rPr>
              <w:t>2. Эффективен ли этот путь, на ваш взгляд? Что бы могли предложить Вы?</w:t>
            </w:r>
          </w:p>
        </w:tc>
      </w:tr>
      <w:tr w:rsidR="008A6C55" w:rsidRPr="00B17A60" w:rsidTr="008A6C55">
        <w:tc>
          <w:tcPr>
            <w:tcW w:w="2098" w:type="dxa"/>
            <w:vMerge/>
          </w:tcPr>
          <w:p w:rsidR="008A6C55" w:rsidRPr="003455BB" w:rsidRDefault="008A6C55" w:rsidP="00624DA3">
            <w:pPr>
              <w:adjustRightInd w:val="0"/>
              <w:jc w:val="both"/>
              <w:rPr>
                <w:sz w:val="24"/>
                <w:szCs w:val="24"/>
              </w:rPr>
            </w:pPr>
          </w:p>
        </w:tc>
        <w:tc>
          <w:tcPr>
            <w:tcW w:w="2227" w:type="dxa"/>
          </w:tcPr>
          <w:p w:rsidR="008A6C55" w:rsidRPr="003455BB" w:rsidRDefault="008A6C55" w:rsidP="008A6C55">
            <w:pPr>
              <w:pBdr>
                <w:top w:val="nil"/>
                <w:left w:val="nil"/>
                <w:bottom w:val="nil"/>
                <w:right w:val="nil"/>
                <w:between w:val="nil"/>
              </w:pBdr>
              <w:rPr>
                <w:color w:val="000000"/>
                <w:sz w:val="24"/>
                <w:szCs w:val="24"/>
              </w:rPr>
            </w:pPr>
            <w:r w:rsidRPr="003455BB">
              <w:rPr>
                <w:color w:val="000000"/>
                <w:sz w:val="24"/>
                <w:szCs w:val="24"/>
              </w:rPr>
              <w:t>3. Планирует производственную и научно-исследовательскую деятельность, адекватно оценивает ресурсы, необходимые для решения задач по созданию и использованию информационных систем</w:t>
            </w:r>
          </w:p>
        </w:tc>
        <w:tc>
          <w:tcPr>
            <w:tcW w:w="2488" w:type="dxa"/>
          </w:tcPr>
          <w:p w:rsidR="00F034B3" w:rsidRPr="0083097E" w:rsidRDefault="00F034B3" w:rsidP="00F034B3">
            <w:pPr>
              <w:jc w:val="both"/>
              <w:rPr>
                <w:b/>
              </w:rPr>
            </w:pPr>
            <w:r w:rsidRPr="0083097E">
              <w:rPr>
                <w:b/>
                <w:i/>
              </w:rPr>
              <w:t>Знать</w:t>
            </w:r>
            <w:r w:rsidRPr="0083097E">
              <w:rPr>
                <w:b/>
              </w:rPr>
              <w:t>:</w:t>
            </w:r>
          </w:p>
          <w:p w:rsidR="00F034B3" w:rsidRPr="0083097E" w:rsidRDefault="00F034B3" w:rsidP="00F034B3">
            <w:pPr>
              <w:jc w:val="both"/>
            </w:pPr>
            <w:r w:rsidRPr="0083097E">
              <w:t>1. Нормативно – правовое регулирование в области информационно-коммуникационных и банковских технологий;</w:t>
            </w:r>
          </w:p>
          <w:p w:rsidR="00F034B3" w:rsidRPr="0083097E" w:rsidRDefault="00F034B3" w:rsidP="00F034B3">
            <w:pPr>
              <w:jc w:val="both"/>
            </w:pPr>
            <w:r w:rsidRPr="0083097E">
              <w:t>2. Проблемы применения методов и инструментов анализа данных и реализации моделей машинного обучения.</w:t>
            </w:r>
          </w:p>
          <w:p w:rsidR="00F034B3" w:rsidRPr="0083097E" w:rsidRDefault="00F034B3" w:rsidP="00F034B3">
            <w:pPr>
              <w:suppressAutoHyphens/>
              <w:overflowPunct w:val="0"/>
              <w:jc w:val="both"/>
              <w:textAlignment w:val="baseline"/>
              <w:rPr>
                <w:b/>
              </w:rPr>
            </w:pPr>
            <w:r w:rsidRPr="0083097E">
              <w:rPr>
                <w:b/>
                <w:i/>
              </w:rPr>
              <w:t>Уметь</w:t>
            </w:r>
            <w:r w:rsidRPr="0083097E">
              <w:rPr>
                <w:b/>
              </w:rPr>
              <w:t>:</w:t>
            </w:r>
          </w:p>
          <w:p w:rsidR="00F034B3" w:rsidRPr="0083097E" w:rsidRDefault="00F034B3" w:rsidP="00F034B3">
            <w:pPr>
              <w:jc w:val="both"/>
            </w:pPr>
            <w:r w:rsidRPr="0083097E">
              <w:t xml:space="preserve">1. </w:t>
            </w:r>
            <w:r>
              <w:t>Проводить анализ качества данных, выявлять и корректировать отклонения в данных и выполнять визуализацию данных;</w:t>
            </w:r>
          </w:p>
          <w:p w:rsidR="008A6C55" w:rsidRDefault="00F034B3" w:rsidP="00F034B3">
            <w:pPr>
              <w:rPr>
                <w:b/>
                <w:i/>
                <w:sz w:val="24"/>
                <w:szCs w:val="24"/>
              </w:rPr>
            </w:pPr>
            <w:r w:rsidRPr="0083097E">
              <w:t xml:space="preserve">2. </w:t>
            </w:r>
            <w:r>
              <w:t xml:space="preserve">разрабатывать и реализовывать в виде программной модели </w:t>
            </w:r>
            <w:r>
              <w:lastRenderedPageBreak/>
              <w:t>алгоритм решения поставленной прикладной задачи на основе математической модели в области формирования банковского продукта.</w:t>
            </w:r>
          </w:p>
        </w:tc>
        <w:tc>
          <w:tcPr>
            <w:tcW w:w="3672" w:type="dxa"/>
          </w:tcPr>
          <w:p w:rsidR="008A6C55" w:rsidRDefault="008A6C55" w:rsidP="00624DA3">
            <w:pPr>
              <w:adjustRightInd w:val="0"/>
              <w:jc w:val="center"/>
              <w:rPr>
                <w:b/>
                <w:bCs/>
              </w:rPr>
            </w:pPr>
            <w:r>
              <w:rPr>
                <w:b/>
                <w:bCs/>
              </w:rPr>
              <w:lastRenderedPageBreak/>
              <w:t>Задание</w:t>
            </w:r>
          </w:p>
          <w:p w:rsidR="00974283" w:rsidRPr="00974283" w:rsidRDefault="00974283" w:rsidP="00974283">
            <w:pPr>
              <w:adjustRightInd w:val="0"/>
              <w:jc w:val="both"/>
              <w:rPr>
                <w:bCs/>
              </w:rPr>
            </w:pPr>
            <w:r w:rsidRPr="00974283">
              <w:rPr>
                <w:bCs/>
              </w:rPr>
              <w:t>Выделяют стадии использования Интернета в деятельности банков:</w:t>
            </w:r>
          </w:p>
          <w:p w:rsidR="00974283" w:rsidRPr="00974283" w:rsidRDefault="00974283" w:rsidP="00974283">
            <w:pPr>
              <w:adjustRightInd w:val="0"/>
              <w:jc w:val="both"/>
              <w:rPr>
                <w:bCs/>
              </w:rPr>
            </w:pPr>
            <w:r w:rsidRPr="00974283">
              <w:rPr>
                <w:bCs/>
              </w:rPr>
              <w:t xml:space="preserve">- Пассивное существование – наличие web-сайта. </w:t>
            </w:r>
          </w:p>
          <w:p w:rsidR="00974283" w:rsidRPr="00974283" w:rsidRDefault="00974283" w:rsidP="00974283">
            <w:pPr>
              <w:adjustRightInd w:val="0"/>
              <w:jc w:val="both"/>
              <w:rPr>
                <w:bCs/>
              </w:rPr>
            </w:pPr>
            <w:r w:rsidRPr="00974283">
              <w:rPr>
                <w:bCs/>
              </w:rPr>
              <w:t xml:space="preserve">- Интегрированный подход, когда банки предлагают банковские услуги с помощью Интернета в дополнение к традиционным услугам в целях удержания клиентов, заинтересованных в новых технологиях. </w:t>
            </w:r>
          </w:p>
          <w:p w:rsidR="00974283" w:rsidRPr="00974283" w:rsidRDefault="00974283" w:rsidP="00974283">
            <w:pPr>
              <w:adjustRightInd w:val="0"/>
              <w:jc w:val="both"/>
              <w:rPr>
                <w:bCs/>
              </w:rPr>
            </w:pPr>
            <w:r w:rsidRPr="00974283">
              <w:rPr>
                <w:bCs/>
              </w:rPr>
              <w:t xml:space="preserve">- Автономный интернет-банк (виртуальный банк), который существует только в сети, создается кредитными институтами или торговыми компаниями и привлекает клиентов с помощью избирательного ценообразования и специализированной информации. </w:t>
            </w:r>
          </w:p>
          <w:p w:rsidR="00974283" w:rsidRPr="00974283" w:rsidRDefault="00974283" w:rsidP="00974283">
            <w:pPr>
              <w:adjustRightInd w:val="0"/>
              <w:jc w:val="both"/>
              <w:rPr>
                <w:bCs/>
              </w:rPr>
            </w:pPr>
            <w:r w:rsidRPr="00974283">
              <w:rPr>
                <w:bCs/>
              </w:rPr>
              <w:t xml:space="preserve">Задание: </w:t>
            </w:r>
          </w:p>
          <w:p w:rsidR="00974283" w:rsidRPr="00974283" w:rsidRDefault="00974283" w:rsidP="00974283">
            <w:pPr>
              <w:adjustRightInd w:val="0"/>
              <w:jc w:val="both"/>
              <w:rPr>
                <w:bCs/>
              </w:rPr>
            </w:pPr>
            <w:r w:rsidRPr="00974283">
              <w:rPr>
                <w:bCs/>
              </w:rPr>
              <w:t xml:space="preserve">1. На какой стадии использует Интернет Ваш банк? Расскажите об </w:t>
            </w:r>
            <w:r w:rsidRPr="00974283">
              <w:rPr>
                <w:bCs/>
              </w:rPr>
              <w:lastRenderedPageBreak/>
              <w:t>использовании Интернета в деятельности Вашего банка.</w:t>
            </w:r>
          </w:p>
          <w:p w:rsidR="00974283" w:rsidRPr="00B17A60" w:rsidRDefault="00974283" w:rsidP="00682539">
            <w:pPr>
              <w:adjustRightInd w:val="0"/>
              <w:jc w:val="both"/>
              <w:rPr>
                <w:b/>
                <w:bCs/>
              </w:rPr>
            </w:pPr>
            <w:r w:rsidRPr="00974283">
              <w:rPr>
                <w:bCs/>
              </w:rPr>
              <w:t>2. Выделите преимущества использования интернет-банкинга для клиента и для банка</w:t>
            </w:r>
            <w:r w:rsidR="00682539">
              <w:rPr>
                <w:bCs/>
              </w:rPr>
              <w:t>.</w:t>
            </w:r>
          </w:p>
        </w:tc>
      </w:tr>
    </w:tbl>
    <w:p w:rsidR="00624DA3" w:rsidRDefault="00624DA3">
      <w:pPr>
        <w:pStyle w:val="a3"/>
        <w:spacing w:before="5"/>
        <w:rPr>
          <w:b/>
        </w:rPr>
      </w:pPr>
    </w:p>
    <w:p w:rsidR="00624DA3" w:rsidRDefault="00624DA3">
      <w:pPr>
        <w:pStyle w:val="a3"/>
        <w:spacing w:before="5"/>
        <w:rPr>
          <w:b/>
        </w:rPr>
      </w:pPr>
    </w:p>
    <w:p w:rsidR="00D146BB" w:rsidRPr="00E503C0" w:rsidRDefault="00D715BF" w:rsidP="008A6C55">
      <w:pPr>
        <w:spacing w:line="360" w:lineRule="auto"/>
        <w:ind w:firstLine="720"/>
        <w:rPr>
          <w:b/>
          <w:sz w:val="28"/>
          <w:szCs w:val="28"/>
        </w:rPr>
      </w:pPr>
      <w:r w:rsidRPr="00E503C0">
        <w:rPr>
          <w:b/>
          <w:sz w:val="28"/>
          <w:szCs w:val="28"/>
        </w:rPr>
        <w:t xml:space="preserve">Примерный перечень вопросов </w:t>
      </w:r>
      <w:r w:rsidR="008A6C55">
        <w:rPr>
          <w:b/>
          <w:sz w:val="28"/>
          <w:szCs w:val="28"/>
        </w:rPr>
        <w:t xml:space="preserve">для подготовки </w:t>
      </w:r>
      <w:r w:rsidRPr="00E503C0">
        <w:rPr>
          <w:b/>
          <w:sz w:val="28"/>
          <w:szCs w:val="28"/>
        </w:rPr>
        <w:t>к зачету</w:t>
      </w:r>
    </w:p>
    <w:p w:rsidR="00D146BB" w:rsidRPr="00E503C0" w:rsidRDefault="00D715BF" w:rsidP="00E503C0">
      <w:pPr>
        <w:pStyle w:val="a5"/>
        <w:numPr>
          <w:ilvl w:val="0"/>
          <w:numId w:val="11"/>
        </w:numPr>
        <w:tabs>
          <w:tab w:val="left" w:pos="950"/>
        </w:tabs>
        <w:spacing w:line="360" w:lineRule="auto"/>
        <w:ind w:left="0" w:firstLine="720"/>
        <w:jc w:val="both"/>
        <w:rPr>
          <w:sz w:val="28"/>
          <w:szCs w:val="28"/>
        </w:rPr>
      </w:pPr>
      <w:r w:rsidRPr="00E503C0">
        <w:rPr>
          <w:sz w:val="28"/>
          <w:szCs w:val="28"/>
        </w:rPr>
        <w:t>Услуга. Содержание услуги. Банковская услуга</w:t>
      </w:r>
    </w:p>
    <w:p w:rsidR="00D146BB" w:rsidRPr="00E503C0" w:rsidRDefault="00D715BF" w:rsidP="00E503C0">
      <w:pPr>
        <w:pStyle w:val="a5"/>
        <w:numPr>
          <w:ilvl w:val="0"/>
          <w:numId w:val="11"/>
        </w:numPr>
        <w:tabs>
          <w:tab w:val="left" w:pos="948"/>
        </w:tabs>
        <w:spacing w:line="360" w:lineRule="auto"/>
        <w:ind w:left="0" w:firstLine="720"/>
        <w:jc w:val="both"/>
        <w:rPr>
          <w:sz w:val="28"/>
          <w:szCs w:val="28"/>
        </w:rPr>
      </w:pPr>
      <w:r w:rsidRPr="00E503C0">
        <w:rPr>
          <w:sz w:val="28"/>
          <w:szCs w:val="28"/>
        </w:rPr>
        <w:t>Продукт. Эволюция содержания продукта. Банковский продукт как форма предоставления банковской услуги</w:t>
      </w:r>
    </w:p>
    <w:p w:rsidR="00D146BB" w:rsidRPr="00E503C0" w:rsidRDefault="00D715BF" w:rsidP="00E503C0">
      <w:pPr>
        <w:pStyle w:val="a5"/>
        <w:numPr>
          <w:ilvl w:val="0"/>
          <w:numId w:val="11"/>
        </w:numPr>
        <w:tabs>
          <w:tab w:val="left" w:pos="948"/>
          <w:tab w:val="left" w:pos="2346"/>
          <w:tab w:val="left" w:pos="6078"/>
          <w:tab w:val="left" w:pos="7433"/>
          <w:tab w:val="left" w:pos="8646"/>
        </w:tabs>
        <w:spacing w:line="360" w:lineRule="auto"/>
        <w:ind w:left="0" w:firstLine="720"/>
        <w:jc w:val="both"/>
        <w:rPr>
          <w:sz w:val="28"/>
          <w:szCs w:val="28"/>
        </w:rPr>
      </w:pPr>
      <w:r w:rsidRPr="00E503C0">
        <w:rPr>
          <w:sz w:val="28"/>
          <w:szCs w:val="28"/>
        </w:rPr>
        <w:t>Основные</w:t>
      </w:r>
      <w:r w:rsidRPr="00E503C0">
        <w:rPr>
          <w:sz w:val="28"/>
          <w:szCs w:val="28"/>
        </w:rPr>
        <w:tab/>
        <w:t>характеристики банковского</w:t>
      </w:r>
      <w:r w:rsidRPr="00E503C0">
        <w:rPr>
          <w:sz w:val="28"/>
          <w:szCs w:val="28"/>
        </w:rPr>
        <w:tab/>
        <w:t>продукта.</w:t>
      </w:r>
      <w:r w:rsidRPr="00E503C0">
        <w:rPr>
          <w:sz w:val="28"/>
          <w:szCs w:val="28"/>
        </w:rPr>
        <w:tab/>
        <w:t>Отличие</w:t>
      </w:r>
      <w:r w:rsidRPr="00E503C0">
        <w:rPr>
          <w:sz w:val="28"/>
          <w:szCs w:val="28"/>
        </w:rPr>
        <w:tab/>
        <w:t>банковского продукта от банковской услуги</w:t>
      </w:r>
    </w:p>
    <w:p w:rsidR="00D146BB" w:rsidRPr="00E503C0" w:rsidRDefault="00D715BF" w:rsidP="00E503C0">
      <w:pPr>
        <w:pStyle w:val="a5"/>
        <w:numPr>
          <w:ilvl w:val="0"/>
          <w:numId w:val="11"/>
        </w:numPr>
        <w:tabs>
          <w:tab w:val="left" w:pos="948"/>
        </w:tabs>
        <w:spacing w:line="360" w:lineRule="auto"/>
        <w:ind w:left="0" w:firstLine="720"/>
        <w:jc w:val="both"/>
        <w:rPr>
          <w:sz w:val="28"/>
          <w:szCs w:val="28"/>
        </w:rPr>
      </w:pPr>
      <w:r w:rsidRPr="00E503C0">
        <w:rPr>
          <w:sz w:val="28"/>
          <w:szCs w:val="28"/>
        </w:rPr>
        <w:t>Качество банковского продукта. Составные элементы качества банковского продукта</w:t>
      </w:r>
    </w:p>
    <w:p w:rsidR="00D146BB" w:rsidRPr="00E503C0" w:rsidRDefault="00D715BF" w:rsidP="00E503C0">
      <w:pPr>
        <w:pStyle w:val="a5"/>
        <w:numPr>
          <w:ilvl w:val="0"/>
          <w:numId w:val="11"/>
        </w:numPr>
        <w:tabs>
          <w:tab w:val="left" w:pos="948"/>
        </w:tabs>
        <w:spacing w:line="360" w:lineRule="auto"/>
        <w:ind w:left="0" w:firstLine="720"/>
        <w:jc w:val="both"/>
        <w:rPr>
          <w:sz w:val="28"/>
          <w:szCs w:val="28"/>
        </w:rPr>
      </w:pPr>
      <w:r w:rsidRPr="00E503C0">
        <w:rPr>
          <w:sz w:val="28"/>
          <w:szCs w:val="28"/>
        </w:rPr>
        <w:t>Цена и стоимость банковского продукта</w:t>
      </w:r>
    </w:p>
    <w:p w:rsidR="00D146BB" w:rsidRPr="00E503C0" w:rsidRDefault="00D715BF" w:rsidP="00E503C0">
      <w:pPr>
        <w:pStyle w:val="a5"/>
        <w:numPr>
          <w:ilvl w:val="0"/>
          <w:numId w:val="11"/>
        </w:numPr>
        <w:tabs>
          <w:tab w:val="left" w:pos="948"/>
        </w:tabs>
        <w:spacing w:line="360" w:lineRule="auto"/>
        <w:ind w:left="0" w:firstLine="720"/>
        <w:jc w:val="both"/>
        <w:rPr>
          <w:sz w:val="28"/>
          <w:szCs w:val="28"/>
        </w:rPr>
      </w:pPr>
      <w:r w:rsidRPr="00E503C0">
        <w:rPr>
          <w:sz w:val="28"/>
          <w:szCs w:val="28"/>
        </w:rPr>
        <w:t>Основные направления снижения затрат по созданию и доведению банковского продукта до потребителя</w:t>
      </w:r>
    </w:p>
    <w:p w:rsidR="00D146BB" w:rsidRPr="00E503C0" w:rsidRDefault="00D715BF" w:rsidP="00E503C0">
      <w:pPr>
        <w:pStyle w:val="a5"/>
        <w:numPr>
          <w:ilvl w:val="0"/>
          <w:numId w:val="11"/>
        </w:numPr>
        <w:tabs>
          <w:tab w:val="left" w:pos="953"/>
        </w:tabs>
        <w:spacing w:line="360" w:lineRule="auto"/>
        <w:ind w:left="0" w:firstLine="720"/>
        <w:jc w:val="both"/>
        <w:rPr>
          <w:sz w:val="28"/>
          <w:szCs w:val="28"/>
        </w:rPr>
      </w:pPr>
      <w:r w:rsidRPr="00E503C0">
        <w:rPr>
          <w:sz w:val="28"/>
          <w:szCs w:val="28"/>
        </w:rPr>
        <w:t>Современные технологии в клиентоориентированном подходе. Сегментация клиентской базы</w:t>
      </w:r>
    </w:p>
    <w:p w:rsidR="00D146BB" w:rsidRPr="00E503C0" w:rsidRDefault="00D715BF" w:rsidP="00E503C0">
      <w:pPr>
        <w:pStyle w:val="a5"/>
        <w:numPr>
          <w:ilvl w:val="0"/>
          <w:numId w:val="11"/>
        </w:numPr>
        <w:tabs>
          <w:tab w:val="left" w:pos="950"/>
        </w:tabs>
        <w:spacing w:line="360" w:lineRule="auto"/>
        <w:ind w:left="0" w:firstLine="720"/>
        <w:jc w:val="both"/>
        <w:rPr>
          <w:sz w:val="28"/>
          <w:szCs w:val="28"/>
        </w:rPr>
      </w:pPr>
      <w:r w:rsidRPr="00E503C0">
        <w:rPr>
          <w:sz w:val="28"/>
          <w:szCs w:val="28"/>
        </w:rPr>
        <w:t>Дифференциация и унификация банковских продуктов. Пакетные предложения</w:t>
      </w:r>
    </w:p>
    <w:p w:rsidR="00D146BB" w:rsidRPr="00E503C0" w:rsidRDefault="00D715BF" w:rsidP="00E503C0">
      <w:pPr>
        <w:pStyle w:val="a5"/>
        <w:numPr>
          <w:ilvl w:val="0"/>
          <w:numId w:val="11"/>
        </w:numPr>
        <w:tabs>
          <w:tab w:val="left" w:pos="948"/>
        </w:tabs>
        <w:spacing w:line="360" w:lineRule="auto"/>
        <w:ind w:left="0" w:firstLine="720"/>
        <w:jc w:val="both"/>
        <w:rPr>
          <w:sz w:val="28"/>
          <w:szCs w:val="28"/>
        </w:rPr>
      </w:pPr>
      <w:r w:rsidRPr="00E503C0">
        <w:rPr>
          <w:sz w:val="28"/>
          <w:szCs w:val="28"/>
        </w:rPr>
        <w:t>Интернет банкинг как основная форма банковского обслуживания клиентов</w:t>
      </w:r>
    </w:p>
    <w:p w:rsidR="00D146BB" w:rsidRPr="00E503C0" w:rsidRDefault="00D715BF" w:rsidP="00E503C0">
      <w:pPr>
        <w:pStyle w:val="a5"/>
        <w:numPr>
          <w:ilvl w:val="0"/>
          <w:numId w:val="11"/>
        </w:numPr>
        <w:tabs>
          <w:tab w:val="left" w:pos="1021"/>
        </w:tabs>
        <w:spacing w:line="360" w:lineRule="auto"/>
        <w:ind w:left="0" w:firstLine="720"/>
        <w:jc w:val="both"/>
        <w:rPr>
          <w:sz w:val="28"/>
          <w:szCs w:val="28"/>
        </w:rPr>
      </w:pPr>
      <w:r w:rsidRPr="00E503C0">
        <w:rPr>
          <w:sz w:val="28"/>
          <w:szCs w:val="28"/>
        </w:rPr>
        <w:t>Роль уровня технологического развития и Интернет - банкинга в повышении качества банковских продуктов и снижении затрат по созданию и доведению их до клиентов</w:t>
      </w:r>
    </w:p>
    <w:p w:rsidR="00D146BB" w:rsidRPr="00E503C0" w:rsidRDefault="00D715BF" w:rsidP="00E503C0">
      <w:pPr>
        <w:pStyle w:val="a5"/>
        <w:numPr>
          <w:ilvl w:val="0"/>
          <w:numId w:val="11"/>
        </w:numPr>
        <w:tabs>
          <w:tab w:val="left" w:pos="1020"/>
        </w:tabs>
        <w:spacing w:line="360" w:lineRule="auto"/>
        <w:ind w:left="0" w:firstLine="720"/>
        <w:jc w:val="both"/>
        <w:rPr>
          <w:sz w:val="28"/>
          <w:szCs w:val="28"/>
        </w:rPr>
      </w:pPr>
      <w:r w:rsidRPr="00E503C0">
        <w:rPr>
          <w:sz w:val="28"/>
          <w:szCs w:val="28"/>
        </w:rPr>
        <w:t>Современные подходы к содержанию банковских инноваций как непрерывному процессу обновления</w:t>
      </w:r>
    </w:p>
    <w:p w:rsidR="00D146BB" w:rsidRPr="00E503C0" w:rsidRDefault="00D715BF" w:rsidP="00E503C0">
      <w:pPr>
        <w:pStyle w:val="a5"/>
        <w:numPr>
          <w:ilvl w:val="0"/>
          <w:numId w:val="11"/>
        </w:numPr>
        <w:tabs>
          <w:tab w:val="left" w:pos="1020"/>
        </w:tabs>
        <w:spacing w:line="360" w:lineRule="auto"/>
        <w:ind w:left="0" w:firstLine="720"/>
        <w:jc w:val="both"/>
        <w:rPr>
          <w:sz w:val="28"/>
          <w:szCs w:val="28"/>
        </w:rPr>
      </w:pPr>
      <w:r w:rsidRPr="00E503C0">
        <w:rPr>
          <w:sz w:val="28"/>
          <w:szCs w:val="28"/>
        </w:rPr>
        <w:t>Социально-корпоративная ответственность кредитных организаций как профессиональных участников рынка</w:t>
      </w:r>
    </w:p>
    <w:p w:rsidR="00D146BB" w:rsidRPr="00E503C0" w:rsidRDefault="00D715BF" w:rsidP="00E503C0">
      <w:pPr>
        <w:pStyle w:val="a5"/>
        <w:numPr>
          <w:ilvl w:val="0"/>
          <w:numId w:val="11"/>
        </w:numPr>
        <w:tabs>
          <w:tab w:val="left" w:pos="1022"/>
        </w:tabs>
        <w:spacing w:line="360" w:lineRule="auto"/>
        <w:ind w:left="0" w:firstLine="720"/>
        <w:jc w:val="both"/>
        <w:rPr>
          <w:sz w:val="28"/>
          <w:szCs w:val="28"/>
        </w:rPr>
      </w:pPr>
      <w:r w:rsidRPr="00E503C0">
        <w:rPr>
          <w:sz w:val="28"/>
          <w:szCs w:val="28"/>
        </w:rPr>
        <w:t xml:space="preserve">Дифференциация клиентов — физических лиц. Основные группы клиентов розничного сегмента (mass retail), клиенты среднего класса (мass affluent), </w:t>
      </w:r>
      <w:r w:rsidRPr="00E503C0">
        <w:rPr>
          <w:sz w:val="28"/>
          <w:szCs w:val="28"/>
        </w:rPr>
        <w:lastRenderedPageBreak/>
        <w:t>состоятельные клиенты (private вanking)</w:t>
      </w:r>
    </w:p>
    <w:p w:rsidR="00D146BB" w:rsidRPr="00E503C0" w:rsidRDefault="00D715BF" w:rsidP="00E503C0">
      <w:pPr>
        <w:pStyle w:val="a5"/>
        <w:numPr>
          <w:ilvl w:val="0"/>
          <w:numId w:val="11"/>
        </w:numPr>
        <w:tabs>
          <w:tab w:val="left" w:pos="1020"/>
        </w:tabs>
        <w:spacing w:line="360" w:lineRule="auto"/>
        <w:ind w:left="0" w:firstLine="720"/>
        <w:jc w:val="both"/>
        <w:rPr>
          <w:sz w:val="28"/>
          <w:szCs w:val="28"/>
        </w:rPr>
      </w:pPr>
      <w:r w:rsidRPr="00E503C0">
        <w:rPr>
          <w:sz w:val="28"/>
          <w:szCs w:val="28"/>
        </w:rPr>
        <w:t>Банковские услуги для клиентов розничного сегмента: вклады, потребительское, ипотечное, автокредитование, банковские карты, инвестиционные услуги</w:t>
      </w:r>
    </w:p>
    <w:p w:rsidR="00D146BB" w:rsidRPr="00E503C0" w:rsidRDefault="00D715BF" w:rsidP="00E503C0">
      <w:pPr>
        <w:pStyle w:val="a5"/>
        <w:numPr>
          <w:ilvl w:val="0"/>
          <w:numId w:val="11"/>
        </w:numPr>
        <w:tabs>
          <w:tab w:val="left" w:pos="1022"/>
        </w:tabs>
        <w:spacing w:line="360" w:lineRule="auto"/>
        <w:ind w:left="0" w:firstLine="720"/>
        <w:jc w:val="both"/>
        <w:rPr>
          <w:sz w:val="28"/>
          <w:szCs w:val="28"/>
        </w:rPr>
      </w:pPr>
      <w:r w:rsidRPr="00E503C0">
        <w:rPr>
          <w:sz w:val="28"/>
          <w:szCs w:val="28"/>
        </w:rPr>
        <w:t>Дискуссионные подходы к потребительскому кредитованию. Границы потребительского кредитования</w:t>
      </w:r>
    </w:p>
    <w:p w:rsidR="00D146BB" w:rsidRPr="00682539" w:rsidRDefault="00D715BF" w:rsidP="00E503C0">
      <w:pPr>
        <w:pStyle w:val="a5"/>
        <w:numPr>
          <w:ilvl w:val="0"/>
          <w:numId w:val="11"/>
        </w:numPr>
        <w:tabs>
          <w:tab w:val="left" w:pos="1021"/>
        </w:tabs>
        <w:spacing w:line="360" w:lineRule="auto"/>
        <w:ind w:left="0" w:firstLine="720"/>
        <w:jc w:val="both"/>
        <w:rPr>
          <w:sz w:val="28"/>
          <w:szCs w:val="28"/>
        </w:rPr>
      </w:pPr>
      <w:r w:rsidRPr="00682539">
        <w:rPr>
          <w:sz w:val="28"/>
          <w:szCs w:val="28"/>
        </w:rPr>
        <w:t>Направления повышения эффективности банковского обслуживания розничных клиентов. Система управления взаимоотношениями с клиентами</w:t>
      </w:r>
      <w:r w:rsidR="00682539" w:rsidRPr="00682539">
        <w:rPr>
          <w:sz w:val="28"/>
          <w:szCs w:val="28"/>
        </w:rPr>
        <w:t xml:space="preserve"> </w:t>
      </w:r>
      <w:r w:rsidRPr="00682539">
        <w:rPr>
          <w:sz w:val="28"/>
          <w:szCs w:val="28"/>
        </w:rPr>
        <w:t>(CRM (customer relationship management) с целью анализа взаимоотношений с клиентами и продвижения новых банковских продуктов</w:t>
      </w:r>
    </w:p>
    <w:p w:rsidR="00D146BB" w:rsidRPr="00E503C0" w:rsidRDefault="00D715BF" w:rsidP="00E503C0">
      <w:pPr>
        <w:pStyle w:val="a5"/>
        <w:numPr>
          <w:ilvl w:val="0"/>
          <w:numId w:val="11"/>
        </w:numPr>
        <w:tabs>
          <w:tab w:val="left" w:pos="1020"/>
        </w:tabs>
        <w:spacing w:line="360" w:lineRule="auto"/>
        <w:ind w:left="0" w:firstLine="720"/>
        <w:jc w:val="both"/>
        <w:rPr>
          <w:sz w:val="28"/>
          <w:szCs w:val="28"/>
        </w:rPr>
      </w:pPr>
      <w:r w:rsidRPr="00E503C0">
        <w:rPr>
          <w:sz w:val="28"/>
          <w:szCs w:val="28"/>
        </w:rPr>
        <w:t>Система управления опытом взаимодействия банка и клиента (СЕМ Customer experience management), определяющая подходы ко взаимодействию с клиентами на основе обратной связи и ориентированная на формирование у клиента чувства удовлетворенности взаимодействием с кредитной организацией</w:t>
      </w:r>
    </w:p>
    <w:p w:rsidR="00D146BB" w:rsidRPr="00E503C0" w:rsidRDefault="00D715BF" w:rsidP="00E503C0">
      <w:pPr>
        <w:pStyle w:val="a5"/>
        <w:numPr>
          <w:ilvl w:val="0"/>
          <w:numId w:val="11"/>
        </w:numPr>
        <w:tabs>
          <w:tab w:val="left" w:pos="1020"/>
        </w:tabs>
        <w:spacing w:line="360" w:lineRule="auto"/>
        <w:ind w:left="0" w:firstLine="720"/>
        <w:jc w:val="both"/>
        <w:rPr>
          <w:sz w:val="28"/>
          <w:szCs w:val="28"/>
        </w:rPr>
      </w:pPr>
      <w:r w:rsidRPr="00E503C0">
        <w:rPr>
          <w:sz w:val="28"/>
          <w:szCs w:val="28"/>
        </w:rPr>
        <w:t>Особенности банковских продуктов для клиентов мass affluent: стандартные банковские продукты и индивидуальное банковское обслуживание</w:t>
      </w:r>
    </w:p>
    <w:p w:rsidR="00D146BB" w:rsidRPr="00E503C0" w:rsidRDefault="00D715BF" w:rsidP="00E503C0">
      <w:pPr>
        <w:pStyle w:val="a5"/>
        <w:numPr>
          <w:ilvl w:val="0"/>
          <w:numId w:val="11"/>
        </w:numPr>
        <w:tabs>
          <w:tab w:val="left" w:pos="1020"/>
        </w:tabs>
        <w:spacing w:line="360" w:lineRule="auto"/>
        <w:ind w:left="0" w:firstLine="720"/>
        <w:jc w:val="both"/>
        <w:rPr>
          <w:sz w:val="28"/>
          <w:szCs w:val="28"/>
        </w:rPr>
      </w:pPr>
      <w:r w:rsidRPr="00E503C0">
        <w:rPr>
          <w:sz w:val="28"/>
          <w:szCs w:val="28"/>
        </w:rPr>
        <w:t>Банковские продукты для состоятельных клиентов (private вanking): индивидуальные банковские продукты и индивидуальное банковское обслуживание</w:t>
      </w:r>
    </w:p>
    <w:p w:rsidR="00D146BB" w:rsidRPr="00E503C0" w:rsidRDefault="00D715BF" w:rsidP="00E503C0">
      <w:pPr>
        <w:pStyle w:val="a5"/>
        <w:numPr>
          <w:ilvl w:val="0"/>
          <w:numId w:val="11"/>
        </w:numPr>
        <w:tabs>
          <w:tab w:val="left" w:pos="1020"/>
        </w:tabs>
        <w:spacing w:line="360" w:lineRule="auto"/>
        <w:ind w:left="0" w:firstLine="720"/>
        <w:jc w:val="both"/>
        <w:rPr>
          <w:sz w:val="28"/>
          <w:szCs w:val="28"/>
        </w:rPr>
      </w:pPr>
      <w:r w:rsidRPr="00E503C0">
        <w:rPr>
          <w:sz w:val="28"/>
          <w:szCs w:val="28"/>
        </w:rPr>
        <w:t>Современные подходы к банковскому обслуживанию нефинансовых корпоративных клиентов на основе диверсификации клиентской базы</w:t>
      </w:r>
    </w:p>
    <w:p w:rsidR="00D146BB" w:rsidRPr="00E503C0" w:rsidRDefault="00D715BF" w:rsidP="00E503C0">
      <w:pPr>
        <w:pStyle w:val="a5"/>
        <w:numPr>
          <w:ilvl w:val="0"/>
          <w:numId w:val="11"/>
        </w:numPr>
        <w:tabs>
          <w:tab w:val="left" w:pos="1020"/>
        </w:tabs>
        <w:spacing w:line="360" w:lineRule="auto"/>
        <w:ind w:left="0" w:firstLine="720"/>
        <w:jc w:val="both"/>
        <w:rPr>
          <w:sz w:val="28"/>
          <w:szCs w:val="28"/>
        </w:rPr>
      </w:pPr>
      <w:r w:rsidRPr="00E503C0">
        <w:rPr>
          <w:sz w:val="28"/>
          <w:szCs w:val="28"/>
        </w:rPr>
        <w:t>Банковские продукты для организаций малого предпринимательства и индивидуальных предпринимателей.</w:t>
      </w:r>
    </w:p>
    <w:p w:rsidR="00D146BB" w:rsidRPr="00E503C0" w:rsidRDefault="00D715BF" w:rsidP="00E503C0">
      <w:pPr>
        <w:pStyle w:val="a5"/>
        <w:numPr>
          <w:ilvl w:val="0"/>
          <w:numId w:val="11"/>
        </w:numPr>
        <w:tabs>
          <w:tab w:val="left" w:pos="1020"/>
        </w:tabs>
        <w:spacing w:line="360" w:lineRule="auto"/>
        <w:ind w:left="0" w:firstLine="720"/>
        <w:jc w:val="both"/>
        <w:rPr>
          <w:sz w:val="28"/>
          <w:szCs w:val="28"/>
        </w:rPr>
      </w:pPr>
      <w:r w:rsidRPr="00E503C0">
        <w:rPr>
          <w:sz w:val="28"/>
          <w:szCs w:val="28"/>
        </w:rPr>
        <w:t>Кредитные продукты. Основные направления повышения доступности кредитов и ускорения банковского обслуживания малых предприятий и индивидуальных предпринимателей</w:t>
      </w:r>
    </w:p>
    <w:p w:rsidR="00D146BB" w:rsidRPr="00E503C0" w:rsidRDefault="00D715BF" w:rsidP="00E503C0">
      <w:pPr>
        <w:pStyle w:val="a5"/>
        <w:numPr>
          <w:ilvl w:val="0"/>
          <w:numId w:val="11"/>
        </w:numPr>
        <w:tabs>
          <w:tab w:val="left" w:pos="1020"/>
        </w:tabs>
        <w:spacing w:line="360" w:lineRule="auto"/>
        <w:ind w:left="0" w:firstLine="720"/>
        <w:jc w:val="both"/>
        <w:rPr>
          <w:sz w:val="28"/>
          <w:szCs w:val="28"/>
        </w:rPr>
      </w:pPr>
      <w:r w:rsidRPr="00E503C0">
        <w:rPr>
          <w:sz w:val="28"/>
          <w:szCs w:val="28"/>
        </w:rPr>
        <w:t>Банковские продукты для средних и крупных нефинансовых корпоративных клиентов: продукты транзакционного и корпоративно- инвестиционного бизнеса</w:t>
      </w:r>
    </w:p>
    <w:p w:rsidR="00D146BB" w:rsidRPr="00E503C0" w:rsidRDefault="00D715BF" w:rsidP="00E503C0">
      <w:pPr>
        <w:pStyle w:val="a5"/>
        <w:numPr>
          <w:ilvl w:val="0"/>
          <w:numId w:val="11"/>
        </w:numPr>
        <w:tabs>
          <w:tab w:val="left" w:pos="1020"/>
        </w:tabs>
        <w:spacing w:line="360" w:lineRule="auto"/>
        <w:ind w:left="0" w:firstLine="720"/>
        <w:jc w:val="both"/>
        <w:rPr>
          <w:sz w:val="28"/>
          <w:szCs w:val="28"/>
        </w:rPr>
      </w:pPr>
      <w:r w:rsidRPr="00E503C0">
        <w:rPr>
          <w:sz w:val="28"/>
          <w:szCs w:val="28"/>
        </w:rPr>
        <w:t xml:space="preserve">Современная система кредитования предприятий. Особенности современной практики краткосрочного кредитования. Кредитование предприятий в </w:t>
      </w:r>
      <w:r w:rsidRPr="00E503C0">
        <w:rPr>
          <w:sz w:val="28"/>
          <w:szCs w:val="28"/>
        </w:rPr>
        <w:lastRenderedPageBreak/>
        <w:t>пределах кредитной линии, границы кредитной линии.</w:t>
      </w:r>
    </w:p>
    <w:p w:rsidR="00D146BB" w:rsidRDefault="00D715BF" w:rsidP="00E503C0">
      <w:pPr>
        <w:pStyle w:val="a5"/>
        <w:numPr>
          <w:ilvl w:val="0"/>
          <w:numId w:val="11"/>
        </w:numPr>
        <w:tabs>
          <w:tab w:val="left" w:pos="1020"/>
        </w:tabs>
        <w:spacing w:line="360" w:lineRule="auto"/>
        <w:ind w:left="0" w:firstLine="720"/>
        <w:jc w:val="both"/>
        <w:rPr>
          <w:sz w:val="28"/>
          <w:szCs w:val="28"/>
        </w:rPr>
      </w:pPr>
      <w:r w:rsidRPr="00E503C0">
        <w:rPr>
          <w:sz w:val="28"/>
          <w:szCs w:val="28"/>
        </w:rPr>
        <w:t>Система кредитования предприятий Отечественный и зарубежный опыт. Практика применения овердрафта при кредитовании торговых предприятий, стандартный лимит овердрафта и лимит овердрафта под инкассацию.</w:t>
      </w:r>
    </w:p>
    <w:p w:rsidR="00682539" w:rsidRPr="00E503C0" w:rsidRDefault="00682539" w:rsidP="00682539">
      <w:pPr>
        <w:pStyle w:val="a5"/>
        <w:tabs>
          <w:tab w:val="left" w:pos="1020"/>
        </w:tabs>
        <w:spacing w:line="360" w:lineRule="auto"/>
        <w:ind w:left="720" w:firstLine="0"/>
        <w:jc w:val="both"/>
        <w:rPr>
          <w:sz w:val="28"/>
          <w:szCs w:val="28"/>
        </w:rPr>
      </w:pPr>
    </w:p>
    <w:p w:rsidR="007317B3" w:rsidRDefault="007317B3" w:rsidP="007317B3">
      <w:pPr>
        <w:pStyle w:val="3"/>
        <w:tabs>
          <w:tab w:val="left" w:pos="669"/>
        </w:tabs>
        <w:spacing w:line="360" w:lineRule="auto"/>
        <w:ind w:left="0"/>
      </w:pPr>
      <w:bookmarkStart w:id="6" w:name="_TOC_250000"/>
      <w:r>
        <w:t>8. Перечень основной и дополнительной учебной литературы, необходимой для освоения дисциплины</w:t>
      </w:r>
    </w:p>
    <w:p w:rsidR="007317B3" w:rsidRDefault="007317B3" w:rsidP="007317B3">
      <w:pPr>
        <w:pStyle w:val="3"/>
        <w:tabs>
          <w:tab w:val="left" w:pos="669"/>
        </w:tabs>
        <w:spacing w:line="360" w:lineRule="auto"/>
        <w:ind w:left="0"/>
      </w:pPr>
      <w:r>
        <w:t>8.1  Нормативные акты</w:t>
      </w:r>
    </w:p>
    <w:p w:rsidR="007317B3" w:rsidRDefault="007317B3" w:rsidP="007317B3">
      <w:pPr>
        <w:pStyle w:val="3"/>
        <w:tabs>
          <w:tab w:val="left" w:pos="669"/>
        </w:tabs>
        <w:spacing w:line="360" w:lineRule="auto"/>
        <w:ind w:left="0"/>
        <w:rPr>
          <w:b w:val="0"/>
          <w:bCs w:val="0"/>
        </w:rPr>
      </w:pPr>
      <w:r>
        <w:rPr>
          <w:b w:val="0"/>
          <w:bCs w:val="0"/>
        </w:rPr>
        <w:t>1. Гражданский кодекс РФ (ГК РФ)</w:t>
      </w:r>
    </w:p>
    <w:p w:rsidR="007317B3" w:rsidRDefault="007317B3" w:rsidP="007317B3">
      <w:pPr>
        <w:pStyle w:val="3"/>
        <w:tabs>
          <w:tab w:val="left" w:pos="669"/>
        </w:tabs>
        <w:spacing w:line="360" w:lineRule="auto"/>
        <w:ind w:left="0"/>
        <w:rPr>
          <w:b w:val="0"/>
          <w:bCs w:val="0"/>
        </w:rPr>
      </w:pPr>
      <w:r>
        <w:rPr>
          <w:b w:val="0"/>
          <w:bCs w:val="0"/>
        </w:rPr>
        <w:t>2. Федеральный Закон «О банках и банковской деятельности» от 02.12.1990 № 395-I</w:t>
      </w:r>
    </w:p>
    <w:p w:rsidR="007317B3" w:rsidRDefault="007317B3" w:rsidP="007317B3">
      <w:pPr>
        <w:pStyle w:val="3"/>
        <w:tabs>
          <w:tab w:val="left" w:pos="669"/>
        </w:tabs>
        <w:spacing w:line="360" w:lineRule="auto"/>
        <w:ind w:left="0"/>
        <w:rPr>
          <w:b w:val="0"/>
          <w:bCs w:val="0"/>
        </w:rPr>
      </w:pPr>
      <w:r>
        <w:rPr>
          <w:b w:val="0"/>
          <w:bCs w:val="0"/>
        </w:rPr>
        <w:t>3. Федеральный Закон «О Центральном Банке Российской Федерации (Банке России)» от 10.07.2002 № 86-ФЗ</w:t>
      </w:r>
    </w:p>
    <w:p w:rsidR="007317B3" w:rsidRDefault="007317B3" w:rsidP="007317B3">
      <w:pPr>
        <w:pStyle w:val="3"/>
        <w:tabs>
          <w:tab w:val="left" w:pos="669"/>
        </w:tabs>
        <w:spacing w:line="360" w:lineRule="auto"/>
        <w:ind w:left="0"/>
        <w:rPr>
          <w:b w:val="0"/>
          <w:bCs w:val="0"/>
        </w:rPr>
      </w:pPr>
      <w:r>
        <w:rPr>
          <w:b w:val="0"/>
          <w:bCs w:val="0"/>
        </w:rPr>
        <w:t>4. Федеральный Закон «О национальной платежной системе» от 27.06.2011 № 161-ФЗ 5. Федеральный Закон «О кредитных историях» от 30.12.2004 № 218-ФЗ</w:t>
      </w:r>
    </w:p>
    <w:p w:rsidR="007317B3" w:rsidRDefault="007317B3" w:rsidP="007317B3">
      <w:pPr>
        <w:pStyle w:val="3"/>
        <w:tabs>
          <w:tab w:val="left" w:pos="669"/>
        </w:tabs>
        <w:spacing w:line="360" w:lineRule="auto"/>
        <w:ind w:left="0"/>
        <w:rPr>
          <w:b w:val="0"/>
          <w:bCs w:val="0"/>
        </w:rPr>
      </w:pPr>
      <w:r>
        <w:rPr>
          <w:b w:val="0"/>
          <w:bCs w:val="0"/>
        </w:rPr>
        <w:t>6. Федеральный Закон «О микрофинансовой деятельности и микрофинансовых организациях» от 02.07.2010 № 151-ФЗ</w:t>
      </w:r>
    </w:p>
    <w:p w:rsidR="007317B3" w:rsidRDefault="007317B3" w:rsidP="007317B3">
      <w:pPr>
        <w:pStyle w:val="3"/>
        <w:tabs>
          <w:tab w:val="left" w:pos="669"/>
        </w:tabs>
        <w:spacing w:line="360" w:lineRule="auto"/>
        <w:ind w:left="0"/>
        <w:rPr>
          <w:b w:val="0"/>
          <w:bCs w:val="0"/>
        </w:rPr>
      </w:pPr>
      <w:r>
        <w:rPr>
          <w:b w:val="0"/>
          <w:bCs w:val="0"/>
        </w:rPr>
        <w:t>7. Положение ЦБ РФ от 24.12.2004 № 266-П «Об эмиссии банковских карт и об операциях, совершаемых с использованием платежных карт»</w:t>
      </w:r>
    </w:p>
    <w:p w:rsidR="007317B3" w:rsidRDefault="007317B3" w:rsidP="007317B3">
      <w:pPr>
        <w:pStyle w:val="3"/>
        <w:tabs>
          <w:tab w:val="left" w:pos="669"/>
        </w:tabs>
        <w:spacing w:line="360" w:lineRule="auto"/>
        <w:ind w:left="0"/>
        <w:rPr>
          <w:b w:val="0"/>
          <w:bCs w:val="0"/>
        </w:rPr>
      </w:pPr>
      <w:r>
        <w:rPr>
          <w:b w:val="0"/>
          <w:bCs w:val="0"/>
        </w:rPr>
        <w:t>8. Письмо Банка России от 07.12.2007 № 197-T «О рисках при дистанционном банковском обслуживании»</w:t>
      </w:r>
    </w:p>
    <w:p w:rsidR="007317B3" w:rsidRDefault="007317B3" w:rsidP="007317B3">
      <w:pPr>
        <w:pStyle w:val="3"/>
        <w:tabs>
          <w:tab w:val="left" w:pos="669"/>
        </w:tabs>
        <w:spacing w:line="360" w:lineRule="auto"/>
        <w:ind w:left="0"/>
        <w:rPr>
          <w:b w:val="0"/>
          <w:bCs w:val="0"/>
        </w:rPr>
      </w:pPr>
      <w:r>
        <w:rPr>
          <w:b w:val="0"/>
          <w:bCs w:val="0"/>
        </w:rPr>
        <w:t>9. Письмо Банка России от 31.03.2008 № 36-Т «О рекомендациях по организации управления рисками, возникающими при осуществлении кредитными организациями операций с применением систем интернет-банкинга»</w:t>
      </w:r>
    </w:p>
    <w:p w:rsidR="007317B3" w:rsidRDefault="007317B3" w:rsidP="007317B3">
      <w:pPr>
        <w:pStyle w:val="3"/>
        <w:tabs>
          <w:tab w:val="left" w:pos="669"/>
        </w:tabs>
        <w:spacing w:line="360" w:lineRule="auto"/>
      </w:pPr>
      <w:r>
        <w:t>8.2  Основная литература</w:t>
      </w:r>
    </w:p>
    <w:p w:rsidR="007317B3" w:rsidRDefault="007317B3" w:rsidP="007317B3">
      <w:pPr>
        <w:pStyle w:val="3"/>
        <w:tabs>
          <w:tab w:val="left" w:pos="669"/>
        </w:tabs>
        <w:spacing w:line="360" w:lineRule="auto"/>
        <w:ind w:left="0"/>
        <w:rPr>
          <w:b w:val="0"/>
          <w:bCs w:val="0"/>
        </w:rPr>
      </w:pPr>
      <w:r>
        <w:rPr>
          <w:b w:val="0"/>
          <w:bCs w:val="0"/>
        </w:rPr>
        <w:t>1. Современные банковские продукты и услуги : учеб. для напр. бакалавриата «Экономика» / Н. Е. Бровкина, И. И. Васильев, В. Е. Косарев [и др.] ; под ред. О. И. Лаврушина ; Финуниверситет. — Москва : КноРус, 2021. — 301 с. — (Бакалавриат). — ЭБС BOOK.ru. — URL:https://book.ru/book/936580 (дата обращения: 22.11.2022). — Текст : электронный.</w:t>
      </w:r>
    </w:p>
    <w:p w:rsidR="007317B3" w:rsidRDefault="007317B3" w:rsidP="007317B3">
      <w:pPr>
        <w:pStyle w:val="3"/>
        <w:tabs>
          <w:tab w:val="left" w:pos="669"/>
        </w:tabs>
        <w:spacing w:line="360" w:lineRule="auto"/>
      </w:pPr>
      <w:r>
        <w:t>8.3  Дополнительная литература</w:t>
      </w:r>
    </w:p>
    <w:p w:rsidR="007317B3" w:rsidRDefault="007317B3" w:rsidP="007317B3">
      <w:pPr>
        <w:pStyle w:val="3"/>
        <w:tabs>
          <w:tab w:val="left" w:pos="669"/>
        </w:tabs>
        <w:spacing w:line="360" w:lineRule="auto"/>
        <w:rPr>
          <w:b w:val="0"/>
          <w:bCs w:val="0"/>
        </w:rPr>
      </w:pPr>
      <w:r>
        <w:rPr>
          <w:b w:val="0"/>
          <w:bCs w:val="0"/>
        </w:rPr>
        <w:lastRenderedPageBreak/>
        <w:t>2. Лаврушин, О. И. Банковское дело: современная система кредитования : учеб. пособие / О. И. Лаврушин, О. Н. Афанасьева ; Финуниверситет. — Москва : КноРус, 2021. — 357 с. — ЭБС BOOK.ru. — URL:https://book.ru/book/938051 (дата обращения: 22.11.2022). — Текст : электронный.</w:t>
      </w:r>
    </w:p>
    <w:p w:rsidR="007317B3" w:rsidRDefault="007317B3" w:rsidP="007317B3">
      <w:pPr>
        <w:pStyle w:val="3"/>
        <w:tabs>
          <w:tab w:val="left" w:pos="669"/>
        </w:tabs>
        <w:spacing w:line="360" w:lineRule="auto"/>
      </w:pPr>
      <w:r>
        <w:rPr>
          <w:b w:val="0"/>
          <w:bCs w:val="0"/>
        </w:rPr>
        <w:t>3. Банковский менеджмент : учеб. для напр. бакалавриата «Экономика» и напр. магистратуры «Финансы и кредит» / Н. И. Валенцева, И. В. Ларионова, Н. А. Амосова [и др.] ; под ред. О. И. Лаврушина ; Финуниверситет. — 7-е изд., перераб. и доп. — Москва : КноРус, 2022. — 503 с. — ЭБС BOOK.ru. — URL:https://book.ru/book/944146 (дата обращения: 22.11.2022). — Текст : электронный.</w:t>
      </w:r>
    </w:p>
    <w:p w:rsidR="007317B3" w:rsidRDefault="007317B3" w:rsidP="007317B3">
      <w:pPr>
        <w:pStyle w:val="3"/>
        <w:tabs>
          <w:tab w:val="left" w:pos="669"/>
        </w:tabs>
        <w:spacing w:line="360" w:lineRule="auto"/>
        <w:rPr>
          <w:b w:val="0"/>
          <w:bCs w:val="0"/>
        </w:rPr>
      </w:pPr>
      <w:r>
        <w:rPr>
          <w:b w:val="0"/>
          <w:bCs w:val="0"/>
        </w:rPr>
        <w:t>4. Интернет-технологии в банковском бизнесе: перспективы и риски : учеб.-практич. пособие / Ю. Н. Юденков, Н. А. Тысячникова, И. В. Сандалов, С. Л. Ермаков. — Москва : КноРус, 2022. — 318 с. — ЭБС BOOK.ru. — URL:https://book.ru/book/944597 (дата обращения: 22.11.2022). — Текст : электронный.</w:t>
      </w:r>
    </w:p>
    <w:p w:rsidR="007317B3" w:rsidRDefault="007317B3" w:rsidP="007317B3">
      <w:pPr>
        <w:pStyle w:val="3"/>
        <w:tabs>
          <w:tab w:val="left" w:pos="669"/>
        </w:tabs>
        <w:spacing w:line="360" w:lineRule="auto"/>
      </w:pPr>
      <w:r>
        <w:rPr>
          <w:b w:val="0"/>
          <w:bCs w:val="0"/>
        </w:rPr>
        <w:t>5. Бровкина, Н. Е. Закономерности и перспективы развития</w:t>
      </w:r>
      <w:r>
        <w:t xml:space="preserve"> </w:t>
      </w:r>
      <w:r>
        <w:rPr>
          <w:b w:val="0"/>
          <w:bCs w:val="0"/>
        </w:rPr>
        <w:t>кредитного рынка в России : монография / Н. Е. Бровкина.  — Москва : КноРус, 2016. — 248 с. — ЭБС BOOK.ru. — URL: https://book.ru/book/918494 (дата обращения: 22.11.2022). — Текст : электронный.</w:t>
      </w:r>
    </w:p>
    <w:p w:rsidR="007317B3" w:rsidRDefault="007317B3" w:rsidP="007317B3">
      <w:pPr>
        <w:pStyle w:val="3"/>
        <w:tabs>
          <w:tab w:val="left" w:pos="669"/>
        </w:tabs>
        <w:spacing w:line="360" w:lineRule="auto"/>
      </w:pPr>
      <w:r>
        <w:t>9. Перечень ресурсов информационно-телекоммуникационной сети</w:t>
      </w:r>
    </w:p>
    <w:p w:rsidR="007317B3" w:rsidRDefault="007317B3" w:rsidP="007317B3">
      <w:pPr>
        <w:pStyle w:val="3"/>
        <w:tabs>
          <w:tab w:val="left" w:pos="669"/>
        </w:tabs>
        <w:spacing w:line="360" w:lineRule="auto"/>
      </w:pPr>
      <w:r>
        <w:t>«Интернет», необходимых для освоения дисциплины</w:t>
      </w:r>
    </w:p>
    <w:p w:rsidR="007317B3" w:rsidRDefault="007317B3" w:rsidP="007317B3">
      <w:pPr>
        <w:pStyle w:val="3"/>
        <w:tabs>
          <w:tab w:val="left" w:pos="669"/>
        </w:tabs>
        <w:spacing w:line="360" w:lineRule="auto"/>
      </w:pPr>
      <w:r>
        <w:rPr>
          <w:b w:val="0"/>
          <w:bCs w:val="0"/>
        </w:rPr>
        <w:t>1. Официальный сайт Правительства РФ: http://government.ru/</w:t>
      </w:r>
    </w:p>
    <w:p w:rsidR="007317B3" w:rsidRDefault="007317B3" w:rsidP="007317B3">
      <w:pPr>
        <w:pStyle w:val="3"/>
        <w:tabs>
          <w:tab w:val="left" w:pos="669"/>
        </w:tabs>
        <w:spacing w:line="360" w:lineRule="auto"/>
        <w:rPr>
          <w:b w:val="0"/>
          <w:bCs w:val="0"/>
        </w:rPr>
      </w:pPr>
      <w:r>
        <w:rPr>
          <w:b w:val="0"/>
          <w:bCs w:val="0"/>
        </w:rPr>
        <w:t>2. Официальный</w:t>
      </w:r>
      <w:r>
        <w:rPr>
          <w:b w:val="0"/>
          <w:bCs w:val="0"/>
        </w:rPr>
        <w:tab/>
        <w:t>сайт</w:t>
      </w:r>
      <w:r>
        <w:rPr>
          <w:b w:val="0"/>
          <w:bCs w:val="0"/>
        </w:rPr>
        <w:tab/>
        <w:t>Федеральной</w:t>
      </w:r>
      <w:r>
        <w:rPr>
          <w:b w:val="0"/>
          <w:bCs w:val="0"/>
        </w:rPr>
        <w:tab/>
        <w:t>службы</w:t>
      </w:r>
      <w:r>
        <w:rPr>
          <w:b w:val="0"/>
          <w:bCs w:val="0"/>
        </w:rPr>
        <w:tab/>
        <w:t>государственной</w:t>
      </w:r>
      <w:r>
        <w:rPr>
          <w:b w:val="0"/>
          <w:bCs w:val="0"/>
        </w:rPr>
        <w:tab/>
        <w:t>статистики: http://www.gks.ru/</w:t>
      </w:r>
    </w:p>
    <w:p w:rsidR="007317B3" w:rsidRDefault="007317B3" w:rsidP="007317B3">
      <w:pPr>
        <w:pStyle w:val="3"/>
        <w:tabs>
          <w:tab w:val="left" w:pos="669"/>
        </w:tabs>
        <w:spacing w:line="360" w:lineRule="auto"/>
        <w:rPr>
          <w:b w:val="0"/>
          <w:bCs w:val="0"/>
        </w:rPr>
      </w:pPr>
      <w:r>
        <w:rPr>
          <w:b w:val="0"/>
          <w:bCs w:val="0"/>
        </w:rPr>
        <w:t>3. Официальный сайт Банка России: http://www.cbr.ru/</w:t>
      </w:r>
    </w:p>
    <w:p w:rsidR="007317B3" w:rsidRDefault="007317B3" w:rsidP="007317B3">
      <w:pPr>
        <w:pStyle w:val="3"/>
        <w:tabs>
          <w:tab w:val="left" w:pos="669"/>
        </w:tabs>
        <w:spacing w:line="360" w:lineRule="auto"/>
        <w:rPr>
          <w:b w:val="0"/>
          <w:bCs w:val="0"/>
        </w:rPr>
      </w:pPr>
      <w:r>
        <w:rPr>
          <w:b w:val="0"/>
          <w:bCs w:val="0"/>
        </w:rPr>
        <w:t>4. Официальный сайт Сбербанка России: https://www.sberbank.ru/</w:t>
      </w:r>
    </w:p>
    <w:p w:rsidR="007317B3" w:rsidRDefault="007317B3" w:rsidP="007317B3">
      <w:pPr>
        <w:pStyle w:val="3"/>
        <w:tabs>
          <w:tab w:val="left" w:pos="669"/>
        </w:tabs>
        <w:spacing w:line="360" w:lineRule="auto"/>
        <w:rPr>
          <w:b w:val="0"/>
          <w:bCs w:val="0"/>
        </w:rPr>
      </w:pPr>
      <w:r>
        <w:rPr>
          <w:b w:val="0"/>
          <w:bCs w:val="0"/>
        </w:rPr>
        <w:t>5. Официальный сайт Банка ВТБ: https://www.vtb.ru/</w:t>
      </w:r>
    </w:p>
    <w:p w:rsidR="007317B3" w:rsidRDefault="007317B3" w:rsidP="007317B3">
      <w:pPr>
        <w:pStyle w:val="3"/>
        <w:tabs>
          <w:tab w:val="left" w:pos="669"/>
        </w:tabs>
        <w:spacing w:line="360" w:lineRule="auto"/>
        <w:rPr>
          <w:b w:val="0"/>
          <w:bCs w:val="0"/>
        </w:rPr>
      </w:pPr>
      <w:r>
        <w:rPr>
          <w:b w:val="0"/>
          <w:bCs w:val="0"/>
        </w:rPr>
        <w:t>6.  Информационный портал: http://www.banki.ru</w:t>
      </w:r>
    </w:p>
    <w:p w:rsidR="007317B3" w:rsidRDefault="007317B3" w:rsidP="007317B3">
      <w:pPr>
        <w:pStyle w:val="3"/>
        <w:tabs>
          <w:tab w:val="left" w:pos="669"/>
        </w:tabs>
        <w:spacing w:line="360" w:lineRule="auto"/>
        <w:rPr>
          <w:b w:val="0"/>
          <w:bCs w:val="0"/>
        </w:rPr>
      </w:pPr>
      <w:r>
        <w:rPr>
          <w:b w:val="0"/>
          <w:bCs w:val="0"/>
        </w:rPr>
        <w:t>7.  Журнал «Деньги и кредит»: https://rjmf.econs.online/</w:t>
      </w:r>
    </w:p>
    <w:p w:rsidR="007317B3" w:rsidRDefault="007317B3" w:rsidP="007317B3">
      <w:pPr>
        <w:pStyle w:val="3"/>
        <w:tabs>
          <w:tab w:val="left" w:pos="669"/>
        </w:tabs>
        <w:spacing w:line="360" w:lineRule="auto"/>
        <w:rPr>
          <w:b w:val="0"/>
          <w:bCs w:val="0"/>
        </w:rPr>
      </w:pPr>
      <w:r>
        <w:rPr>
          <w:b w:val="0"/>
          <w:bCs w:val="0"/>
        </w:rPr>
        <w:t xml:space="preserve">8.  Журнал «Банковское дело» https://www.bankdelo.ru/ </w:t>
      </w:r>
    </w:p>
    <w:p w:rsidR="007317B3" w:rsidRDefault="007317B3" w:rsidP="007317B3">
      <w:pPr>
        <w:pStyle w:val="3"/>
        <w:tabs>
          <w:tab w:val="left" w:pos="669"/>
        </w:tabs>
        <w:spacing w:line="360" w:lineRule="auto"/>
        <w:rPr>
          <w:b w:val="0"/>
          <w:bCs w:val="0"/>
        </w:rPr>
      </w:pPr>
      <w:r>
        <w:rPr>
          <w:b w:val="0"/>
          <w:bCs w:val="0"/>
        </w:rPr>
        <w:lastRenderedPageBreak/>
        <w:t>9.  Журнал «Управление в кредитной организации»: ttp://www.reglament.net/bank/mng/</w:t>
      </w:r>
    </w:p>
    <w:p w:rsidR="007317B3" w:rsidRDefault="007317B3" w:rsidP="007317B3">
      <w:pPr>
        <w:pStyle w:val="3"/>
        <w:tabs>
          <w:tab w:val="left" w:pos="669"/>
        </w:tabs>
        <w:spacing w:line="360" w:lineRule="auto"/>
        <w:rPr>
          <w:b w:val="0"/>
          <w:bCs w:val="0"/>
        </w:rPr>
      </w:pPr>
      <w:r>
        <w:rPr>
          <w:b w:val="0"/>
          <w:bCs w:val="0"/>
        </w:rPr>
        <w:t xml:space="preserve">10.Информационный ресурс, содержащий информацию о зарегистрированных юридических лицах и индивидуальных предпринимателях («CПAPK») </w:t>
      </w:r>
      <w:hyperlink r:id="rId9">
        <w:r>
          <w:rPr>
            <w:b w:val="0"/>
            <w:bCs w:val="0"/>
          </w:rPr>
          <w:t>https://spark-interfax.ru/</w:t>
        </w:r>
      </w:hyperlink>
    </w:p>
    <w:p w:rsidR="007317B3" w:rsidRDefault="007317B3" w:rsidP="007317B3">
      <w:pPr>
        <w:pStyle w:val="3"/>
        <w:tabs>
          <w:tab w:val="left" w:pos="669"/>
        </w:tabs>
        <w:spacing w:line="360" w:lineRule="auto"/>
        <w:rPr>
          <w:b w:val="0"/>
          <w:bCs w:val="0"/>
        </w:rPr>
      </w:pPr>
      <w:r>
        <w:rPr>
          <w:b w:val="0"/>
          <w:bCs w:val="0"/>
        </w:rPr>
        <w:t>11. Электронные источники БИК:</w:t>
      </w:r>
    </w:p>
    <w:p w:rsidR="007317B3" w:rsidRDefault="007317B3" w:rsidP="007317B3">
      <w:pPr>
        <w:pStyle w:val="3"/>
        <w:tabs>
          <w:tab w:val="left" w:pos="669"/>
        </w:tabs>
        <w:spacing w:line="360" w:lineRule="auto"/>
        <w:rPr>
          <w:b w:val="0"/>
          <w:bCs w:val="0"/>
        </w:rPr>
      </w:pPr>
      <w:r>
        <w:rPr>
          <w:b w:val="0"/>
          <w:bCs w:val="0"/>
        </w:rPr>
        <w:t>Электронная библиотека Финансового университета (ЭБ) http://e1ib.fa.ru/</w:t>
      </w:r>
    </w:p>
    <w:p w:rsidR="007317B3" w:rsidRDefault="007317B3" w:rsidP="007317B3">
      <w:pPr>
        <w:pStyle w:val="3"/>
        <w:tabs>
          <w:tab w:val="left" w:pos="669"/>
        </w:tabs>
        <w:spacing w:line="360" w:lineRule="auto"/>
        <w:rPr>
          <w:b w:val="0"/>
          <w:bCs w:val="0"/>
        </w:rPr>
      </w:pPr>
      <w:r>
        <w:rPr>
          <w:b w:val="0"/>
          <w:bCs w:val="0"/>
        </w:rPr>
        <w:t>Электронно-библиотечная система BOOK.RU http://www.book.ru</w:t>
      </w:r>
    </w:p>
    <w:p w:rsidR="007317B3" w:rsidRDefault="007317B3" w:rsidP="007317B3">
      <w:pPr>
        <w:pStyle w:val="3"/>
        <w:tabs>
          <w:tab w:val="left" w:pos="669"/>
        </w:tabs>
        <w:spacing w:line="360" w:lineRule="auto"/>
        <w:rPr>
          <w:b w:val="0"/>
          <w:bCs w:val="0"/>
        </w:rPr>
      </w:pPr>
      <w:r>
        <w:rPr>
          <w:b w:val="0"/>
          <w:bCs w:val="0"/>
        </w:rPr>
        <w:t>Электронно-библиотечная система «Университетская библиотека ОНЛАЙН» http://biblioclub.ru/</w:t>
      </w:r>
    </w:p>
    <w:p w:rsidR="007317B3" w:rsidRDefault="007317B3" w:rsidP="007317B3">
      <w:pPr>
        <w:pStyle w:val="3"/>
        <w:tabs>
          <w:tab w:val="left" w:pos="669"/>
        </w:tabs>
        <w:spacing w:line="360" w:lineRule="auto"/>
        <w:rPr>
          <w:b w:val="0"/>
          <w:bCs w:val="0"/>
        </w:rPr>
      </w:pPr>
      <w:r>
        <w:rPr>
          <w:b w:val="0"/>
          <w:bCs w:val="0"/>
        </w:rPr>
        <w:t>Электронно-библиотечная система Znanium http://www.znanium.com</w:t>
      </w:r>
    </w:p>
    <w:p w:rsidR="007317B3" w:rsidRDefault="007317B3" w:rsidP="007317B3">
      <w:pPr>
        <w:pStyle w:val="3"/>
        <w:tabs>
          <w:tab w:val="left" w:pos="669"/>
        </w:tabs>
        <w:spacing w:line="360" w:lineRule="auto"/>
        <w:rPr>
          <w:b w:val="0"/>
          <w:bCs w:val="0"/>
        </w:rPr>
      </w:pPr>
      <w:r>
        <w:rPr>
          <w:b w:val="0"/>
          <w:bCs w:val="0"/>
        </w:rPr>
        <w:t>Электронно-библиотечная система издательства «ЮРАЙТ» https://www.biblio-online.ru/</w:t>
      </w:r>
    </w:p>
    <w:p w:rsidR="007317B3" w:rsidRDefault="007317B3" w:rsidP="007317B3">
      <w:pPr>
        <w:pStyle w:val="3"/>
        <w:tabs>
          <w:tab w:val="left" w:pos="669"/>
        </w:tabs>
        <w:spacing w:line="360" w:lineRule="auto"/>
        <w:rPr>
          <w:b w:val="0"/>
          <w:bCs w:val="0"/>
        </w:rPr>
      </w:pPr>
      <w:r>
        <w:rPr>
          <w:b w:val="0"/>
          <w:bCs w:val="0"/>
        </w:rPr>
        <w:t>Деловая онлайн-библиотека Alpiпa Digital http://lib.a1pinadiдita1.ru/</w:t>
      </w:r>
    </w:p>
    <w:p w:rsidR="007317B3" w:rsidRDefault="007317B3" w:rsidP="007317B3">
      <w:pPr>
        <w:pStyle w:val="3"/>
        <w:tabs>
          <w:tab w:val="left" w:pos="669"/>
        </w:tabs>
        <w:spacing w:line="360" w:lineRule="auto"/>
        <w:rPr>
          <w:b w:val="0"/>
          <w:bCs w:val="0"/>
        </w:rPr>
      </w:pPr>
      <w:r>
        <w:rPr>
          <w:b w:val="0"/>
          <w:bCs w:val="0"/>
        </w:rPr>
        <w:t>Научная электронная библиотека eLibrary.ru http://e1ibrary.ru</w:t>
      </w:r>
    </w:p>
    <w:p w:rsidR="007317B3" w:rsidRDefault="007317B3" w:rsidP="007317B3">
      <w:pPr>
        <w:pStyle w:val="3"/>
        <w:tabs>
          <w:tab w:val="left" w:pos="669"/>
        </w:tabs>
        <w:spacing w:line="360" w:lineRule="auto"/>
        <w:rPr>
          <w:b w:val="0"/>
          <w:bCs w:val="0"/>
        </w:rPr>
      </w:pPr>
      <w:r>
        <w:rPr>
          <w:b w:val="0"/>
          <w:bCs w:val="0"/>
        </w:rPr>
        <w:t>Электронная библиотека http://grebennikon.ru</w:t>
      </w:r>
    </w:p>
    <w:p w:rsidR="007317B3" w:rsidRDefault="007317B3" w:rsidP="007317B3">
      <w:pPr>
        <w:pStyle w:val="3"/>
        <w:tabs>
          <w:tab w:val="left" w:pos="669"/>
        </w:tabs>
        <w:spacing w:line="360" w:lineRule="auto"/>
        <w:rPr>
          <w:b w:val="0"/>
          <w:bCs w:val="0"/>
        </w:rPr>
      </w:pPr>
      <w:r>
        <w:rPr>
          <w:b w:val="0"/>
          <w:bCs w:val="0"/>
        </w:rPr>
        <w:t>Национальная электронная библиотека http://нэб.рф/</w:t>
      </w:r>
    </w:p>
    <w:p w:rsidR="007317B3" w:rsidRDefault="007317B3" w:rsidP="007317B3">
      <w:pPr>
        <w:pStyle w:val="3"/>
        <w:tabs>
          <w:tab w:val="left" w:pos="669"/>
        </w:tabs>
        <w:spacing w:line="360" w:lineRule="auto"/>
        <w:rPr>
          <w:b w:val="0"/>
          <w:bCs w:val="0"/>
        </w:rPr>
      </w:pPr>
      <w:r>
        <w:rPr>
          <w:b w:val="0"/>
          <w:bCs w:val="0"/>
        </w:rPr>
        <w:t>Электронная библиотека Организации экономического сотрудничества и развития OECD iLibrary http://www.oecd-ilibrarr.org/</w:t>
      </w:r>
    </w:p>
    <w:p w:rsidR="007317B3" w:rsidRDefault="007317B3" w:rsidP="007317B3">
      <w:pPr>
        <w:pStyle w:val="3"/>
        <w:tabs>
          <w:tab w:val="left" w:pos="669"/>
        </w:tabs>
        <w:spacing w:line="360" w:lineRule="auto"/>
        <w:rPr>
          <w:b w:val="0"/>
          <w:bCs w:val="0"/>
        </w:rPr>
      </w:pPr>
      <w:r>
        <w:rPr>
          <w:b w:val="0"/>
          <w:bCs w:val="0"/>
        </w:rPr>
        <w:t>12. База данных электронной структурированной информации по банкам Orbis Bank Focus  https://orbisbanks.bvdinfo.com/</w:t>
      </w:r>
    </w:p>
    <w:p w:rsidR="007317B3" w:rsidRDefault="007317B3" w:rsidP="007317B3">
      <w:pPr>
        <w:pStyle w:val="3"/>
        <w:tabs>
          <w:tab w:val="left" w:pos="669"/>
        </w:tabs>
        <w:spacing w:line="360" w:lineRule="auto"/>
        <w:ind w:left="3511"/>
        <w:rPr>
          <w:b w:val="0"/>
          <w:bCs w:val="0"/>
        </w:rPr>
      </w:pPr>
    </w:p>
    <w:p w:rsidR="00D146BB" w:rsidRPr="00E503C0" w:rsidRDefault="00D715BF" w:rsidP="00EB0C07">
      <w:pPr>
        <w:pStyle w:val="3"/>
        <w:numPr>
          <w:ilvl w:val="0"/>
          <w:numId w:val="5"/>
        </w:numPr>
        <w:tabs>
          <w:tab w:val="left" w:pos="1034"/>
        </w:tabs>
        <w:spacing w:line="360" w:lineRule="auto"/>
        <w:ind w:left="0" w:firstLine="720"/>
        <w:jc w:val="center"/>
      </w:pPr>
      <w:r w:rsidRPr="00E503C0">
        <w:t xml:space="preserve">Методические указания для обучающихся по освоению </w:t>
      </w:r>
      <w:bookmarkEnd w:id="6"/>
      <w:r w:rsidRPr="00E503C0">
        <w:t>дисциплины</w:t>
      </w:r>
    </w:p>
    <w:p w:rsidR="00D146BB" w:rsidRPr="00E503C0" w:rsidRDefault="00D715BF" w:rsidP="00E503C0">
      <w:pPr>
        <w:pStyle w:val="a3"/>
        <w:spacing w:line="360" w:lineRule="auto"/>
        <w:ind w:firstLine="720"/>
        <w:jc w:val="both"/>
      </w:pPr>
      <w:r w:rsidRPr="00E503C0">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rsidR="00D146BB" w:rsidRPr="00E503C0" w:rsidRDefault="00D715BF" w:rsidP="004C5364">
      <w:pPr>
        <w:pStyle w:val="3"/>
        <w:tabs>
          <w:tab w:val="left" w:pos="2046"/>
        </w:tabs>
        <w:spacing w:line="360" w:lineRule="auto"/>
        <w:ind w:left="720"/>
      </w:pPr>
      <w:r w:rsidRPr="00E503C0">
        <w:t>Рекомендации по подготовке к лекционным занятиям (теоретический курс)</w:t>
      </w:r>
    </w:p>
    <w:p w:rsidR="00D146BB" w:rsidRPr="00E503C0" w:rsidRDefault="00D715BF" w:rsidP="00E503C0">
      <w:pPr>
        <w:pStyle w:val="a3"/>
        <w:spacing w:line="360" w:lineRule="auto"/>
        <w:ind w:firstLine="720"/>
        <w:jc w:val="both"/>
      </w:pPr>
      <w:r w:rsidRPr="00E503C0">
        <w:t xml:space="preserve">Изучение дисциплины «Современные банковские продукты и услуги» 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w:t>
      </w:r>
      <w:r w:rsidRPr="00E503C0">
        <w:lastRenderedPageBreak/>
        <w:t>тем дисциплины, что не позволяет глубоко усвоить предмет.</w:t>
      </w:r>
    </w:p>
    <w:p w:rsidR="00D146BB" w:rsidRPr="00E503C0" w:rsidRDefault="00D715BF" w:rsidP="00E503C0">
      <w:pPr>
        <w:pStyle w:val="a3"/>
        <w:spacing w:line="360" w:lineRule="auto"/>
        <w:ind w:firstLine="720"/>
        <w:jc w:val="both"/>
      </w:pPr>
      <w:r w:rsidRPr="00E503C0">
        <w:t>Контроль за систематической работой студентов всегда находится в центре внимания преподавателя, ведущего данную дисциплину.</w:t>
      </w:r>
    </w:p>
    <w:p w:rsidR="00D146BB" w:rsidRPr="00E503C0" w:rsidRDefault="00D715BF" w:rsidP="00E503C0">
      <w:pPr>
        <w:pStyle w:val="a3"/>
        <w:spacing w:line="360" w:lineRule="auto"/>
        <w:ind w:firstLine="720"/>
        <w:jc w:val="both"/>
      </w:pPr>
      <w:r w:rsidRPr="00E503C0">
        <w:t>Студентам необходимо:</w:t>
      </w:r>
    </w:p>
    <w:p w:rsidR="00D146BB" w:rsidRPr="00E503C0" w:rsidRDefault="00D715BF" w:rsidP="00E503C0">
      <w:pPr>
        <w:pStyle w:val="a5"/>
        <w:numPr>
          <w:ilvl w:val="0"/>
          <w:numId w:val="4"/>
        </w:numPr>
        <w:tabs>
          <w:tab w:val="left" w:pos="928"/>
        </w:tabs>
        <w:spacing w:line="360" w:lineRule="auto"/>
        <w:ind w:left="0" w:firstLine="720"/>
        <w:jc w:val="both"/>
        <w:rPr>
          <w:sz w:val="28"/>
          <w:szCs w:val="28"/>
        </w:rPr>
      </w:pPr>
      <w:r w:rsidRPr="00E503C0">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D146BB" w:rsidRPr="00E503C0" w:rsidRDefault="00D715BF" w:rsidP="00E503C0">
      <w:pPr>
        <w:pStyle w:val="a5"/>
        <w:numPr>
          <w:ilvl w:val="0"/>
          <w:numId w:val="4"/>
        </w:numPr>
        <w:tabs>
          <w:tab w:val="left" w:pos="928"/>
        </w:tabs>
        <w:spacing w:line="360" w:lineRule="auto"/>
        <w:ind w:left="0" w:firstLine="720"/>
        <w:jc w:val="both"/>
        <w:rPr>
          <w:sz w:val="28"/>
          <w:szCs w:val="28"/>
        </w:rPr>
      </w:pPr>
      <w:r w:rsidRPr="00E503C0">
        <w:rPr>
          <w:sz w:val="28"/>
          <w:szCs w:val="28"/>
        </w:rPr>
        <w:t>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непосредственно на лекции будет дополнен и прокомментирован преподавателем, отмечены наиболее проблемные вопросы, требующие дополнительного внимания и разъяснения;</w:t>
      </w:r>
    </w:p>
    <w:p w:rsidR="00D146BB" w:rsidRPr="00EB0C07" w:rsidRDefault="00D715BF" w:rsidP="00E503C0">
      <w:pPr>
        <w:pStyle w:val="a5"/>
        <w:numPr>
          <w:ilvl w:val="0"/>
          <w:numId w:val="4"/>
        </w:numPr>
        <w:tabs>
          <w:tab w:val="left" w:pos="928"/>
        </w:tabs>
        <w:spacing w:line="360" w:lineRule="auto"/>
        <w:ind w:left="0" w:firstLine="720"/>
        <w:jc w:val="both"/>
        <w:rPr>
          <w:sz w:val="28"/>
          <w:szCs w:val="28"/>
        </w:rPr>
      </w:pPr>
      <w:r w:rsidRPr="00EB0C07">
        <w:rPr>
          <w:sz w:val="28"/>
          <w:szCs w:val="28"/>
        </w:rPr>
        <w:t>перед очередной лекцией необходимо просмотреть конспект предыдущей лекции, поскольку изучение последующих тем дисциплины «Современные банковские продукты и услуги» опирается на знания, полученные по ранее рассмотренным темам. Если изучение изложенного материал самостоятельно вызывает затруднения, то следует обратиться к лектору (по графику его консультаций) или к преподавателю на практических занятиях. Нельзя оставлять «белых пятен» в освоении отдельных тем</w:t>
      </w:r>
      <w:r w:rsidR="00EB0C07">
        <w:rPr>
          <w:sz w:val="28"/>
          <w:szCs w:val="28"/>
        </w:rPr>
        <w:t xml:space="preserve"> </w:t>
      </w:r>
      <w:r w:rsidR="00EB0C07" w:rsidRPr="00EB0C07">
        <w:rPr>
          <w:sz w:val="28"/>
          <w:szCs w:val="28"/>
        </w:rPr>
        <w:t>дисциплины.</w:t>
      </w:r>
    </w:p>
    <w:p w:rsidR="00D146BB" w:rsidRPr="00E503C0" w:rsidRDefault="00D715BF" w:rsidP="004C5364">
      <w:pPr>
        <w:pStyle w:val="3"/>
        <w:tabs>
          <w:tab w:val="left" w:pos="970"/>
        </w:tabs>
        <w:spacing w:line="360" w:lineRule="auto"/>
        <w:ind w:left="720"/>
      </w:pPr>
      <w:r w:rsidRPr="00E503C0">
        <w:t>Рекомендации по подготовке к практическим (семинарским) занятиям</w:t>
      </w:r>
    </w:p>
    <w:p w:rsidR="00D146BB" w:rsidRPr="00E503C0" w:rsidRDefault="00D715BF" w:rsidP="00682539">
      <w:pPr>
        <w:pStyle w:val="a3"/>
        <w:spacing w:line="360" w:lineRule="auto"/>
        <w:ind w:firstLine="720"/>
        <w:jc w:val="both"/>
      </w:pPr>
      <w:r w:rsidRPr="00E503C0">
        <w:t>Целью семинарских занятий является усвоение студентами теоретических основ изучаемой дисциплины, на практических занятиях — получение профессиональных навыков по: формированию представления о закономерностях и современных тенденциях развития рынка банковских услуг, сбору и анализу исходных данных, необходимых для оценки и анализа рынка банковских услуг; умению на основе действующей нормативно-правовой базы анализировать показатели, характеризующие деятельность коммерческих банков; обосновывать</w:t>
      </w:r>
      <w:r w:rsidR="00682539">
        <w:t xml:space="preserve"> </w:t>
      </w:r>
      <w:r w:rsidRPr="00E503C0">
        <w:t xml:space="preserve">и представлять результаты работы в соответствии с принятыми показателями; сбору, анализу и обработке данных, необходимых для решения поставленных экономических задач; выбору </w:t>
      </w:r>
      <w:r w:rsidRPr="00E503C0">
        <w:lastRenderedPageBreak/>
        <w:t>инструментальных средств для обработки экономических данных в соответствии с поставленной задачей, анализу и обоснованию полученных выводов и предложений.</w:t>
      </w:r>
    </w:p>
    <w:p w:rsidR="00D146BB" w:rsidRPr="00E503C0" w:rsidRDefault="00D715BF" w:rsidP="00E503C0">
      <w:pPr>
        <w:pStyle w:val="a3"/>
        <w:spacing w:line="360" w:lineRule="auto"/>
        <w:ind w:firstLine="720"/>
        <w:jc w:val="both"/>
      </w:pPr>
      <w:r w:rsidRPr="00E503C0">
        <w:t>В этой связи студентам необходимо:</w:t>
      </w:r>
    </w:p>
    <w:p w:rsidR="00D146BB" w:rsidRPr="00E503C0" w:rsidRDefault="00D715BF" w:rsidP="00E503C0">
      <w:pPr>
        <w:pStyle w:val="a5"/>
        <w:numPr>
          <w:ilvl w:val="0"/>
          <w:numId w:val="4"/>
        </w:numPr>
        <w:tabs>
          <w:tab w:val="left" w:pos="952"/>
        </w:tabs>
        <w:spacing w:line="360" w:lineRule="auto"/>
        <w:ind w:left="0" w:firstLine="720"/>
        <w:jc w:val="both"/>
        <w:rPr>
          <w:sz w:val="28"/>
          <w:szCs w:val="28"/>
        </w:rPr>
      </w:pPr>
      <w:r w:rsidRPr="00E503C0">
        <w:rPr>
          <w:sz w:val="28"/>
          <w:szCs w:val="28"/>
        </w:rPr>
        <w:t>при подготовке к очередному семинарскому занятию по лекциям, учебникам и литературным источникам проработать теоретический материал, соответствующей темы занятия;</w:t>
      </w:r>
    </w:p>
    <w:p w:rsidR="00D146BB" w:rsidRPr="00E503C0" w:rsidRDefault="00D715BF" w:rsidP="00E503C0">
      <w:pPr>
        <w:pStyle w:val="a5"/>
        <w:numPr>
          <w:ilvl w:val="0"/>
          <w:numId w:val="4"/>
        </w:numPr>
        <w:tabs>
          <w:tab w:val="left" w:pos="923"/>
        </w:tabs>
        <w:spacing w:line="360" w:lineRule="auto"/>
        <w:ind w:left="0" w:firstLine="720"/>
        <w:jc w:val="both"/>
        <w:rPr>
          <w:sz w:val="28"/>
          <w:szCs w:val="28"/>
        </w:rPr>
      </w:pPr>
      <w:r w:rsidRPr="00E503C0">
        <w:rPr>
          <w:sz w:val="28"/>
          <w:szCs w:val="28"/>
        </w:rPr>
        <w:t>теоретический материал следует увязывать с действующими законодательными и нормативными актами, так как в них могут быть внесены изменения, дополнения, которые не всегда отражены в учебной литературе;</w:t>
      </w:r>
    </w:p>
    <w:p w:rsidR="00D146BB" w:rsidRPr="00E503C0" w:rsidRDefault="00D715BF" w:rsidP="00E503C0">
      <w:pPr>
        <w:pStyle w:val="a5"/>
        <w:numPr>
          <w:ilvl w:val="0"/>
          <w:numId w:val="4"/>
        </w:numPr>
        <w:tabs>
          <w:tab w:val="left" w:pos="923"/>
        </w:tabs>
        <w:spacing w:line="360" w:lineRule="auto"/>
        <w:ind w:left="0" w:firstLine="720"/>
        <w:jc w:val="both"/>
        <w:rPr>
          <w:sz w:val="28"/>
          <w:szCs w:val="28"/>
        </w:rPr>
      </w:pPr>
      <w:r w:rsidRPr="00E503C0">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D146BB" w:rsidRPr="00E503C0" w:rsidRDefault="00D715BF" w:rsidP="00E503C0">
      <w:pPr>
        <w:pStyle w:val="a5"/>
        <w:numPr>
          <w:ilvl w:val="0"/>
          <w:numId w:val="4"/>
        </w:numPr>
        <w:tabs>
          <w:tab w:val="left" w:pos="923"/>
        </w:tabs>
        <w:spacing w:line="360" w:lineRule="auto"/>
        <w:ind w:left="0" w:firstLine="720"/>
        <w:jc w:val="both"/>
        <w:rPr>
          <w:sz w:val="28"/>
          <w:szCs w:val="28"/>
        </w:rPr>
      </w:pPr>
      <w:r w:rsidRPr="00E503C0">
        <w:rPr>
          <w:sz w:val="28"/>
          <w:szCs w:val="28"/>
        </w:rPr>
        <w:t>в ходе семинара давать конкретные, четкие ответы по существу вопросов;</w:t>
      </w:r>
    </w:p>
    <w:p w:rsidR="00D146BB" w:rsidRPr="00E503C0" w:rsidRDefault="00D715BF" w:rsidP="00E503C0">
      <w:pPr>
        <w:pStyle w:val="a5"/>
        <w:numPr>
          <w:ilvl w:val="0"/>
          <w:numId w:val="4"/>
        </w:numPr>
        <w:tabs>
          <w:tab w:val="left" w:pos="952"/>
        </w:tabs>
        <w:spacing w:line="360" w:lineRule="auto"/>
        <w:ind w:left="0" w:firstLine="720"/>
        <w:jc w:val="both"/>
        <w:rPr>
          <w:sz w:val="28"/>
          <w:szCs w:val="28"/>
        </w:rPr>
      </w:pPr>
      <w:r w:rsidRPr="00E503C0">
        <w:rPr>
          <w:sz w:val="28"/>
          <w:szCs w:val="28"/>
        </w:rPr>
        <w:t>на занятии доводить каждую задачу до окончательного решения, демонстрировать понимание проведенных анализов и ситуаций, в случае затруднений обращаться к преподавателю.</w:t>
      </w:r>
    </w:p>
    <w:p w:rsidR="00D146BB" w:rsidRPr="00E503C0" w:rsidRDefault="00D715BF" w:rsidP="00E503C0">
      <w:pPr>
        <w:pStyle w:val="a3"/>
        <w:spacing w:line="360" w:lineRule="auto"/>
        <w:ind w:firstLine="720"/>
        <w:jc w:val="both"/>
      </w:pPr>
      <w:r w:rsidRPr="00E503C0">
        <w:t>Внеаудиторная  самостоятельная  работа  студентов  по  дисциплине</w:t>
      </w:r>
    </w:p>
    <w:p w:rsidR="00D146BB" w:rsidRPr="00E503C0" w:rsidRDefault="00D715BF" w:rsidP="00E503C0">
      <w:pPr>
        <w:pStyle w:val="a3"/>
        <w:spacing w:line="360" w:lineRule="auto"/>
        <w:ind w:firstLine="720"/>
        <w:jc w:val="both"/>
      </w:pPr>
      <w:r w:rsidRPr="00E503C0">
        <w:t xml:space="preserve">«Современные банковские продукты и услуги» включает в себя подготовку в </w:t>
      </w:r>
      <w:r w:rsidR="00ED1001">
        <w:t xml:space="preserve">том числе подготовку </w:t>
      </w:r>
      <w:r w:rsidRPr="00E503C0">
        <w:t>доклада.</w:t>
      </w:r>
    </w:p>
    <w:p w:rsidR="00D146BB" w:rsidRPr="00E503C0" w:rsidRDefault="00D715BF" w:rsidP="00E503C0">
      <w:pPr>
        <w:pStyle w:val="a3"/>
        <w:spacing w:line="360" w:lineRule="auto"/>
        <w:ind w:firstLine="720"/>
        <w:jc w:val="both"/>
      </w:pPr>
      <w:r w:rsidRPr="00E503C0">
        <w:t>В рабочей программе дисциплины по каждой теме названы виды заданий для самостоятельной работы.</w:t>
      </w:r>
    </w:p>
    <w:p w:rsidR="00D146BB" w:rsidRPr="00E503C0" w:rsidRDefault="00D715BF" w:rsidP="00E503C0">
      <w:pPr>
        <w:pStyle w:val="a3"/>
        <w:spacing w:line="360" w:lineRule="auto"/>
        <w:ind w:firstLine="720"/>
        <w:jc w:val="both"/>
      </w:pPr>
      <w:r w:rsidRPr="00E503C0">
        <w:t>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D146BB" w:rsidRPr="00E503C0" w:rsidRDefault="00D715BF" w:rsidP="00E503C0">
      <w:pPr>
        <w:pStyle w:val="a3"/>
        <w:spacing w:line="360" w:lineRule="auto"/>
        <w:ind w:firstLine="720"/>
        <w:jc w:val="both"/>
      </w:pPr>
      <w:r w:rsidRPr="00E503C0">
        <w:t>Студентам следует:</w:t>
      </w:r>
    </w:p>
    <w:p w:rsidR="00D146BB" w:rsidRPr="00E503C0" w:rsidRDefault="00D715BF" w:rsidP="00E503C0">
      <w:pPr>
        <w:pStyle w:val="a5"/>
        <w:numPr>
          <w:ilvl w:val="0"/>
          <w:numId w:val="4"/>
        </w:numPr>
        <w:tabs>
          <w:tab w:val="left" w:pos="950"/>
        </w:tabs>
        <w:spacing w:line="360" w:lineRule="auto"/>
        <w:ind w:left="0" w:firstLine="720"/>
        <w:jc w:val="both"/>
        <w:rPr>
          <w:sz w:val="28"/>
          <w:szCs w:val="28"/>
        </w:rPr>
      </w:pPr>
      <w:r w:rsidRPr="00E503C0">
        <w:rPr>
          <w:sz w:val="28"/>
          <w:szCs w:val="28"/>
        </w:rPr>
        <w:t>руководствоватьс</w:t>
      </w:r>
      <w:r w:rsidR="00682539">
        <w:rPr>
          <w:sz w:val="28"/>
          <w:szCs w:val="28"/>
        </w:rPr>
        <w:t>я</w:t>
      </w:r>
      <w:r w:rsidRPr="00E503C0">
        <w:rPr>
          <w:sz w:val="28"/>
          <w:szCs w:val="28"/>
        </w:rPr>
        <w:t xml:space="preserve"> графиком самостоятельной работы</w:t>
      </w:r>
    </w:p>
    <w:p w:rsidR="00D146BB" w:rsidRPr="00E503C0" w:rsidRDefault="00D715BF" w:rsidP="00E503C0">
      <w:pPr>
        <w:pStyle w:val="a5"/>
        <w:numPr>
          <w:ilvl w:val="0"/>
          <w:numId w:val="4"/>
        </w:numPr>
        <w:tabs>
          <w:tab w:val="left" w:pos="951"/>
        </w:tabs>
        <w:spacing w:line="360" w:lineRule="auto"/>
        <w:ind w:left="0" w:firstLine="720"/>
        <w:jc w:val="both"/>
        <w:rPr>
          <w:sz w:val="28"/>
          <w:szCs w:val="28"/>
        </w:rPr>
      </w:pPr>
      <w:r w:rsidRPr="00E503C0">
        <w:rPr>
          <w:sz w:val="28"/>
          <w:szCs w:val="28"/>
        </w:rPr>
        <w:t>выполнять плановые задания, выдаваемые преподавателем для самостоятельного выполнения, и разбирать на семинарах и консультациях неясные вопросы;</w:t>
      </w:r>
    </w:p>
    <w:p w:rsidR="00D146BB" w:rsidRPr="00E503C0" w:rsidRDefault="00D715BF" w:rsidP="00E503C0">
      <w:pPr>
        <w:pStyle w:val="a5"/>
        <w:numPr>
          <w:ilvl w:val="0"/>
          <w:numId w:val="4"/>
        </w:numPr>
        <w:tabs>
          <w:tab w:val="left" w:pos="952"/>
        </w:tabs>
        <w:spacing w:line="360" w:lineRule="auto"/>
        <w:ind w:left="0" w:firstLine="720"/>
        <w:jc w:val="both"/>
        <w:rPr>
          <w:sz w:val="28"/>
          <w:szCs w:val="28"/>
        </w:rPr>
      </w:pPr>
      <w:r w:rsidRPr="00E503C0">
        <w:rPr>
          <w:sz w:val="28"/>
          <w:szCs w:val="28"/>
        </w:rPr>
        <w:t>использовать при подготовке нормативные документы Финансового университета.</w:t>
      </w:r>
    </w:p>
    <w:p w:rsidR="00D146BB" w:rsidRPr="00E503C0" w:rsidRDefault="00D715BF" w:rsidP="00E503C0">
      <w:pPr>
        <w:pStyle w:val="a3"/>
        <w:spacing w:line="360" w:lineRule="auto"/>
        <w:ind w:firstLine="720"/>
        <w:jc w:val="both"/>
      </w:pPr>
      <w:r w:rsidRPr="00E503C0">
        <w:lastRenderedPageBreak/>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rsidR="00D146BB" w:rsidRPr="00E503C0" w:rsidRDefault="00D715BF" w:rsidP="00E503C0">
      <w:pPr>
        <w:pStyle w:val="a3"/>
        <w:spacing w:line="360" w:lineRule="auto"/>
        <w:ind w:firstLine="720"/>
        <w:jc w:val="both"/>
      </w:pPr>
      <w:r w:rsidRPr="00E503C0">
        <w:t>Темы докладов определяются преподавателем и распределяются между студентами с учетом их интересов. Научный доклад готовится под руководством преподавателя, который ведет практические (семинарские) занятия.</w:t>
      </w:r>
    </w:p>
    <w:p w:rsidR="00D146BB" w:rsidRPr="00E503C0" w:rsidRDefault="00D715BF" w:rsidP="00E503C0">
      <w:pPr>
        <w:pStyle w:val="a3"/>
        <w:spacing w:line="360" w:lineRule="auto"/>
        <w:ind w:firstLine="720"/>
        <w:jc w:val="both"/>
      </w:pPr>
      <w:r w:rsidRPr="00E503C0">
        <w:t>Рекомендации студенту:</w:t>
      </w:r>
    </w:p>
    <w:p w:rsidR="00D146BB" w:rsidRPr="00E503C0" w:rsidRDefault="00D715BF" w:rsidP="00E503C0">
      <w:pPr>
        <w:pStyle w:val="a5"/>
        <w:numPr>
          <w:ilvl w:val="0"/>
          <w:numId w:val="4"/>
        </w:numPr>
        <w:tabs>
          <w:tab w:val="left" w:pos="952"/>
        </w:tabs>
        <w:spacing w:line="360" w:lineRule="auto"/>
        <w:ind w:left="0" w:firstLine="720"/>
        <w:jc w:val="both"/>
        <w:rPr>
          <w:sz w:val="28"/>
          <w:szCs w:val="28"/>
        </w:rPr>
      </w:pPr>
      <w:r w:rsidRPr="00E503C0">
        <w:rPr>
          <w:sz w:val="28"/>
          <w:szCs w:val="28"/>
        </w:rPr>
        <w:t>перед началом работы по написанию научного доклада с преподавателем согласовывается структура доклада, выделяются вопросы, на которые следует обратить особое внимание (при подготовке доклада по применению федеральных законов, регламентирующих отдельные вопросы деятельности кредитной организации и практическое их применение),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rsidR="00D146BB" w:rsidRPr="00E503C0" w:rsidRDefault="00D715BF" w:rsidP="00E503C0">
      <w:pPr>
        <w:pStyle w:val="a5"/>
        <w:numPr>
          <w:ilvl w:val="0"/>
          <w:numId w:val="4"/>
        </w:numPr>
        <w:tabs>
          <w:tab w:val="left" w:pos="952"/>
        </w:tabs>
        <w:spacing w:line="360" w:lineRule="auto"/>
        <w:ind w:left="0" w:firstLine="720"/>
        <w:jc w:val="both"/>
        <w:rPr>
          <w:sz w:val="28"/>
          <w:szCs w:val="28"/>
        </w:rPr>
      </w:pPr>
      <w:r w:rsidRPr="00E503C0">
        <w:rPr>
          <w:sz w:val="28"/>
          <w:szCs w:val="28"/>
        </w:rPr>
        <w:t>представить доклад научному руководителю в письменной форме;</w:t>
      </w:r>
    </w:p>
    <w:p w:rsidR="00D146BB" w:rsidRPr="00E503C0" w:rsidRDefault="00D715BF" w:rsidP="00E503C0">
      <w:pPr>
        <w:pStyle w:val="a5"/>
        <w:numPr>
          <w:ilvl w:val="0"/>
          <w:numId w:val="4"/>
        </w:numPr>
        <w:tabs>
          <w:tab w:val="left" w:pos="951"/>
        </w:tabs>
        <w:spacing w:line="360" w:lineRule="auto"/>
        <w:ind w:left="0" w:firstLine="720"/>
        <w:jc w:val="both"/>
        <w:rPr>
          <w:sz w:val="28"/>
          <w:szCs w:val="28"/>
        </w:rPr>
      </w:pPr>
      <w:r w:rsidRPr="00E503C0">
        <w:rPr>
          <w:sz w:val="28"/>
          <w:szCs w:val="28"/>
        </w:rPr>
        <w:t>выступить на семинарском занятии с 10-15 минутной презентацией своего научного доклада, ответить на вопросы студентов группы.</w:t>
      </w:r>
    </w:p>
    <w:p w:rsidR="00D146BB" w:rsidRPr="00E503C0" w:rsidRDefault="00D715BF" w:rsidP="00EB0C07">
      <w:pPr>
        <w:pStyle w:val="a3"/>
        <w:spacing w:line="360" w:lineRule="auto"/>
        <w:ind w:firstLine="720"/>
        <w:jc w:val="both"/>
      </w:pPr>
      <w:r w:rsidRPr="00E503C0">
        <w:t>Требования к оформлению научного доклада: шрифт - Times New Roman, размер шрифта - 14, межстрочный интервал -1,5, размер полей - 2,5 см, отступ в</w:t>
      </w:r>
      <w:r w:rsidR="00EB0C07">
        <w:t xml:space="preserve"> </w:t>
      </w:r>
      <w:r w:rsidRPr="00E503C0">
        <w:t>начале абзаца - 1,25 см, форматирование по ширине; листы доклада скреплены скоросшивателем.</w:t>
      </w:r>
    </w:p>
    <w:p w:rsidR="00D146BB" w:rsidRPr="00E503C0" w:rsidRDefault="00D715BF" w:rsidP="00E503C0">
      <w:pPr>
        <w:pStyle w:val="a3"/>
        <w:spacing w:line="360" w:lineRule="auto"/>
        <w:ind w:firstLine="720"/>
        <w:jc w:val="both"/>
      </w:pPr>
      <w:r w:rsidRPr="00E503C0">
        <w:t>На титульном листе указывается наименование учебного заведения, название кафедры, наименование дисциплины, тема доклада, ФИО студента;</w:t>
      </w:r>
    </w:p>
    <w:p w:rsidR="00D146BB" w:rsidRPr="00E503C0" w:rsidRDefault="00D715BF" w:rsidP="00E503C0">
      <w:pPr>
        <w:pStyle w:val="a3"/>
        <w:spacing w:line="360" w:lineRule="auto"/>
        <w:ind w:firstLine="720"/>
        <w:jc w:val="both"/>
      </w:pPr>
      <w:r w:rsidRPr="00E503C0">
        <w:t>Требования к структуре доклада: оглавление, введение (указывается актуальность, цель и задачи), основная часть, выводы автора, список литературы (не менее 5 позиций).</w:t>
      </w:r>
    </w:p>
    <w:p w:rsidR="00D146BB" w:rsidRPr="00E503C0" w:rsidRDefault="00D715BF" w:rsidP="00E503C0">
      <w:pPr>
        <w:pStyle w:val="a3"/>
        <w:spacing w:line="360" w:lineRule="auto"/>
        <w:ind w:firstLine="720"/>
        <w:jc w:val="both"/>
      </w:pPr>
      <w:r w:rsidRPr="00E503C0">
        <w:t>Объем согласовывается с преподавателей. В конце работы ставится дата ее выполнения и подпись студента, выполнившего работу.</w:t>
      </w:r>
    </w:p>
    <w:p w:rsidR="00D146BB" w:rsidRPr="00E503C0" w:rsidRDefault="00D715BF" w:rsidP="00E503C0">
      <w:pPr>
        <w:pStyle w:val="a3"/>
        <w:spacing w:line="360" w:lineRule="auto"/>
        <w:ind w:firstLine="720"/>
        <w:jc w:val="both"/>
      </w:pPr>
      <w:r w:rsidRPr="00E503C0">
        <w:t xml:space="preserve">Общая оценка за доклад учитывает содержание доклада, его презентацию, а </w:t>
      </w:r>
      <w:r w:rsidRPr="00E503C0">
        <w:lastRenderedPageBreak/>
        <w:t>также ответы на вопросы.</w:t>
      </w:r>
    </w:p>
    <w:p w:rsidR="00D146BB" w:rsidRPr="00E503C0" w:rsidRDefault="00D715BF" w:rsidP="004C5364">
      <w:pPr>
        <w:pStyle w:val="3"/>
        <w:tabs>
          <w:tab w:val="left" w:pos="3006"/>
        </w:tabs>
        <w:spacing w:line="360" w:lineRule="auto"/>
      </w:pPr>
      <w:r w:rsidRPr="00E503C0">
        <w:t>Рекомендации по работе с литературой</w:t>
      </w:r>
    </w:p>
    <w:p w:rsidR="00D146BB" w:rsidRPr="00E503C0" w:rsidRDefault="00D715BF" w:rsidP="00E503C0">
      <w:pPr>
        <w:pStyle w:val="a3"/>
        <w:spacing w:line="360" w:lineRule="auto"/>
        <w:ind w:firstLine="720"/>
        <w:jc w:val="both"/>
      </w:pPr>
      <w:r w:rsidRPr="00E503C0">
        <w:t>Любая форма самостоятельной работы студента (подготовка к семинарскому занятию, написание эссе, курсовой работы, контрольной работы или доклада и т.п.) начинается с изучения соответствующей литературы как в библиотеке, так и дома.</w:t>
      </w:r>
    </w:p>
    <w:p w:rsidR="00D146BB" w:rsidRPr="00E503C0" w:rsidRDefault="00D715BF" w:rsidP="00E503C0">
      <w:pPr>
        <w:pStyle w:val="a3"/>
        <w:spacing w:line="360" w:lineRule="auto"/>
        <w:ind w:firstLine="720"/>
        <w:jc w:val="both"/>
      </w:pPr>
      <w:r w:rsidRPr="00E503C0">
        <w:t>К каждой теме дисциплины подобрана основная и дополнительная литература.</w:t>
      </w:r>
    </w:p>
    <w:p w:rsidR="00D146BB" w:rsidRPr="00E503C0" w:rsidRDefault="00D715BF" w:rsidP="00E503C0">
      <w:pPr>
        <w:pStyle w:val="a3"/>
        <w:spacing w:line="360" w:lineRule="auto"/>
        <w:ind w:firstLine="720"/>
        <w:jc w:val="both"/>
      </w:pPr>
      <w:r w:rsidRPr="00E503C0">
        <w:t>Основная литература — это учебники и учебные пособия.</w:t>
      </w:r>
    </w:p>
    <w:p w:rsidR="00D146BB" w:rsidRPr="00E503C0" w:rsidRDefault="00D715BF" w:rsidP="00E503C0">
      <w:pPr>
        <w:pStyle w:val="a3"/>
        <w:spacing w:line="360" w:lineRule="auto"/>
        <w:ind w:firstLine="720"/>
        <w:jc w:val="both"/>
      </w:pPr>
      <w:r w:rsidRPr="00E503C0">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rsidR="00D146BB" w:rsidRPr="00E503C0" w:rsidRDefault="00D715BF" w:rsidP="00EB0C07">
      <w:pPr>
        <w:pStyle w:val="a3"/>
        <w:spacing w:line="360" w:lineRule="auto"/>
        <w:ind w:firstLine="720"/>
        <w:jc w:val="both"/>
      </w:pPr>
      <w:r w:rsidRPr="00E503C0">
        <w:t>Рекомендации студенту: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w:t>
      </w:r>
      <w:r w:rsidR="00EB0C07">
        <w:t xml:space="preserve"> </w:t>
      </w:r>
      <w:r w:rsidRPr="00E503C0">
        <w:t>прочитать быстро;</w:t>
      </w:r>
      <w:r w:rsidR="00EB0C07">
        <w:t xml:space="preserve"> </w:t>
      </w:r>
      <w:r w:rsidRPr="00E503C0">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r w:rsidR="00EB0C07">
        <w:t xml:space="preserve"> </w:t>
      </w:r>
      <w:r w:rsidRPr="00E503C0">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rsidR="00053863" w:rsidRPr="00E503C0" w:rsidRDefault="00053863" w:rsidP="004C5364">
      <w:pPr>
        <w:spacing w:line="360" w:lineRule="auto"/>
        <w:rPr>
          <w:b/>
          <w:bCs/>
          <w:sz w:val="28"/>
          <w:szCs w:val="28"/>
        </w:rPr>
      </w:pPr>
      <w:r w:rsidRPr="00E503C0">
        <w:rPr>
          <w:b/>
          <w:bCs/>
          <w:sz w:val="28"/>
          <w:szCs w:val="28"/>
        </w:rPr>
        <w:t xml:space="preserve"> Общие требования к оформлению эссе</w:t>
      </w:r>
    </w:p>
    <w:p w:rsidR="00D146BB" w:rsidRPr="00E503C0" w:rsidRDefault="00D715BF" w:rsidP="00E503C0">
      <w:pPr>
        <w:pStyle w:val="a3"/>
        <w:spacing w:line="360" w:lineRule="auto"/>
        <w:ind w:firstLine="720"/>
        <w:jc w:val="both"/>
      </w:pPr>
      <w:r w:rsidRPr="00E503C0">
        <w:t>Текст эссе оформляется в виде файла в редакторе Word под Windows.</w:t>
      </w:r>
    </w:p>
    <w:p w:rsidR="00D146BB" w:rsidRPr="00E503C0" w:rsidRDefault="00D715BF" w:rsidP="00E503C0">
      <w:pPr>
        <w:pStyle w:val="a3"/>
        <w:tabs>
          <w:tab w:val="left" w:pos="1713"/>
          <w:tab w:val="left" w:pos="4008"/>
          <w:tab w:val="left" w:pos="5080"/>
          <w:tab w:val="left" w:pos="6001"/>
          <w:tab w:val="left" w:pos="7732"/>
          <w:tab w:val="left" w:pos="8762"/>
        </w:tabs>
        <w:spacing w:line="360" w:lineRule="auto"/>
        <w:ind w:firstLine="720"/>
        <w:jc w:val="both"/>
      </w:pPr>
      <w:r w:rsidRPr="00E503C0">
        <w:t>При</w:t>
      </w:r>
      <w:r w:rsidRPr="00E503C0">
        <w:tab/>
        <w:t>форматировании</w:t>
      </w:r>
      <w:r w:rsidRPr="00E503C0">
        <w:tab/>
        <w:t>файла,</w:t>
      </w:r>
      <w:r w:rsidRPr="00E503C0">
        <w:tab/>
        <w:t>сразу</w:t>
      </w:r>
      <w:r w:rsidRPr="00E503C0">
        <w:tab/>
        <w:t>необходимо</w:t>
      </w:r>
      <w:r w:rsidRPr="00E503C0">
        <w:tab/>
        <w:t>задать</w:t>
      </w:r>
      <w:r w:rsidRPr="00E503C0">
        <w:tab/>
        <w:t>следующие параметры:</w:t>
      </w:r>
    </w:p>
    <w:p w:rsidR="00D146BB" w:rsidRPr="00E503C0" w:rsidRDefault="00D715BF" w:rsidP="00E503C0">
      <w:pPr>
        <w:pStyle w:val="a5"/>
        <w:numPr>
          <w:ilvl w:val="0"/>
          <w:numId w:val="4"/>
        </w:numPr>
        <w:tabs>
          <w:tab w:val="left" w:pos="1014"/>
          <w:tab w:val="left" w:pos="1015"/>
        </w:tabs>
        <w:spacing w:line="360" w:lineRule="auto"/>
        <w:ind w:left="0" w:firstLine="720"/>
        <w:jc w:val="both"/>
        <w:rPr>
          <w:sz w:val="28"/>
          <w:szCs w:val="28"/>
        </w:rPr>
      </w:pPr>
      <w:r w:rsidRPr="00E503C0">
        <w:rPr>
          <w:sz w:val="28"/>
          <w:szCs w:val="28"/>
        </w:rPr>
        <w:t>Поля страницы 3*2*2*1 см</w:t>
      </w:r>
    </w:p>
    <w:p w:rsidR="00D146BB" w:rsidRPr="00E503C0" w:rsidRDefault="00D715BF" w:rsidP="00E503C0">
      <w:pPr>
        <w:pStyle w:val="a5"/>
        <w:numPr>
          <w:ilvl w:val="0"/>
          <w:numId w:val="4"/>
        </w:numPr>
        <w:tabs>
          <w:tab w:val="left" w:pos="1015"/>
          <w:tab w:val="left" w:pos="1016"/>
        </w:tabs>
        <w:spacing w:line="360" w:lineRule="auto"/>
        <w:ind w:left="0" w:firstLine="720"/>
        <w:jc w:val="both"/>
        <w:rPr>
          <w:sz w:val="28"/>
          <w:szCs w:val="28"/>
        </w:rPr>
      </w:pPr>
      <w:r w:rsidRPr="00E503C0">
        <w:rPr>
          <w:sz w:val="28"/>
          <w:szCs w:val="28"/>
        </w:rPr>
        <w:t>Основной текст — строго шрифт times roman 14, межстрочный интервал и интервал до/после абзаца — строго 1,5</w:t>
      </w:r>
    </w:p>
    <w:p w:rsidR="00D146BB" w:rsidRPr="00E503C0" w:rsidRDefault="00D715BF" w:rsidP="00E503C0">
      <w:pPr>
        <w:pStyle w:val="a5"/>
        <w:numPr>
          <w:ilvl w:val="0"/>
          <w:numId w:val="4"/>
        </w:numPr>
        <w:tabs>
          <w:tab w:val="left" w:pos="1017"/>
          <w:tab w:val="left" w:pos="1018"/>
        </w:tabs>
        <w:spacing w:line="360" w:lineRule="auto"/>
        <w:ind w:left="0" w:firstLine="720"/>
        <w:jc w:val="both"/>
        <w:rPr>
          <w:sz w:val="28"/>
          <w:szCs w:val="28"/>
        </w:rPr>
      </w:pPr>
      <w:r w:rsidRPr="00E503C0">
        <w:rPr>
          <w:sz w:val="28"/>
          <w:szCs w:val="28"/>
        </w:rPr>
        <w:lastRenderedPageBreak/>
        <w:t>Абзац— выравнивание по ширине, абзацный отступ (первая строка) строго 1,25 см, иные отступы (справа, слева) — как правило, не используются</w:t>
      </w:r>
    </w:p>
    <w:p w:rsidR="00D146BB" w:rsidRPr="00E503C0" w:rsidRDefault="00D715BF" w:rsidP="00E503C0">
      <w:pPr>
        <w:pStyle w:val="a5"/>
        <w:numPr>
          <w:ilvl w:val="0"/>
          <w:numId w:val="4"/>
        </w:numPr>
        <w:tabs>
          <w:tab w:val="left" w:pos="1015"/>
          <w:tab w:val="left" w:pos="1016"/>
        </w:tabs>
        <w:spacing w:line="360" w:lineRule="auto"/>
        <w:ind w:left="0" w:firstLine="720"/>
        <w:jc w:val="both"/>
        <w:rPr>
          <w:sz w:val="28"/>
          <w:szCs w:val="28"/>
        </w:rPr>
      </w:pPr>
      <w:r w:rsidRPr="00E503C0">
        <w:rPr>
          <w:sz w:val="28"/>
          <w:szCs w:val="28"/>
        </w:rPr>
        <w:tab/>
        <w:t>Нумерация страниц — внизу по центру, шрифт times roma</w:t>
      </w:r>
      <w:r w:rsidR="0000554D">
        <w:rPr>
          <w:sz w:val="28"/>
          <w:szCs w:val="28"/>
          <w:lang w:val="en-US"/>
        </w:rPr>
        <w:t>n</w:t>
      </w:r>
      <w:r w:rsidRPr="00E503C0">
        <w:rPr>
          <w:sz w:val="28"/>
          <w:szCs w:val="28"/>
        </w:rPr>
        <w:t xml:space="preserve"> 12 Титульный лист оформляется по заданному образцу.</w:t>
      </w:r>
    </w:p>
    <w:p w:rsidR="00D146BB" w:rsidRPr="00E503C0" w:rsidRDefault="00D715BF" w:rsidP="00E503C0">
      <w:pPr>
        <w:pStyle w:val="a3"/>
        <w:tabs>
          <w:tab w:val="left" w:pos="1899"/>
          <w:tab w:val="left" w:pos="2372"/>
          <w:tab w:val="left" w:pos="3932"/>
          <w:tab w:val="left" w:pos="5026"/>
          <w:tab w:val="left" w:pos="6852"/>
          <w:tab w:val="left" w:pos="8172"/>
          <w:tab w:val="left" w:pos="8541"/>
        </w:tabs>
        <w:spacing w:line="360" w:lineRule="auto"/>
        <w:ind w:firstLine="720"/>
        <w:jc w:val="both"/>
      </w:pPr>
      <w:r w:rsidRPr="00E503C0">
        <w:t>Вслед</w:t>
      </w:r>
      <w:r w:rsidRPr="00E503C0">
        <w:tab/>
        <w:t>за</w:t>
      </w:r>
      <w:r w:rsidRPr="00E503C0">
        <w:tab/>
        <w:t>титульным</w:t>
      </w:r>
      <w:r w:rsidRPr="00E503C0">
        <w:tab/>
        <w:t>листом</w:t>
      </w:r>
      <w:r w:rsidRPr="00E503C0">
        <w:tab/>
        <w:t>присутствует</w:t>
      </w:r>
      <w:r w:rsidRPr="00E503C0">
        <w:tab/>
        <w:t>страница</w:t>
      </w:r>
      <w:r w:rsidRPr="00E503C0">
        <w:tab/>
        <w:t>с</w:t>
      </w:r>
      <w:r w:rsidRPr="00E503C0">
        <w:tab/>
        <w:t>содержанием (оглавлением) реферата.</w:t>
      </w:r>
    </w:p>
    <w:p w:rsidR="00D146BB" w:rsidRPr="00E503C0" w:rsidRDefault="00D715BF" w:rsidP="00E503C0">
      <w:pPr>
        <w:pStyle w:val="a3"/>
        <w:spacing w:line="360" w:lineRule="auto"/>
        <w:ind w:firstLine="720"/>
        <w:jc w:val="both"/>
      </w:pPr>
      <w:r w:rsidRPr="00E503C0">
        <w:t>Эссе начинается с краткого ВВЕДЕНИЯ в тему и далее располагается текст.</w:t>
      </w:r>
    </w:p>
    <w:p w:rsidR="00D146BB" w:rsidRPr="00E503C0" w:rsidRDefault="00D715BF" w:rsidP="00E503C0">
      <w:pPr>
        <w:pStyle w:val="a3"/>
        <w:spacing w:line="360" w:lineRule="auto"/>
        <w:ind w:firstLine="720"/>
        <w:jc w:val="both"/>
      </w:pPr>
      <w:r w:rsidRPr="00E503C0">
        <w:t>Текст структурируется по РАЗДЕЛАМ. Каждый из которых имеет номер и название, нумерация по порядку.</w:t>
      </w:r>
    </w:p>
    <w:p w:rsidR="00D146BB" w:rsidRPr="00E503C0" w:rsidRDefault="00D715BF" w:rsidP="00E503C0">
      <w:pPr>
        <w:pStyle w:val="a3"/>
        <w:spacing w:line="360" w:lineRule="auto"/>
        <w:ind w:firstLine="720"/>
        <w:jc w:val="both"/>
      </w:pPr>
      <w:r w:rsidRPr="00E503C0">
        <w:t>В текст могут быть включены рисунки, графики, таблицы. Краткие выводы формулируются в ЗАКЛЮЧЕНИИ.</w:t>
      </w:r>
    </w:p>
    <w:p w:rsidR="00D146BB" w:rsidRPr="00E503C0" w:rsidRDefault="00D715BF" w:rsidP="00E503C0">
      <w:pPr>
        <w:pStyle w:val="a3"/>
        <w:tabs>
          <w:tab w:val="left" w:pos="1682"/>
          <w:tab w:val="left" w:pos="3419"/>
          <w:tab w:val="left" w:pos="4835"/>
          <w:tab w:val="left" w:pos="7807"/>
          <w:tab w:val="left" w:pos="9976"/>
        </w:tabs>
        <w:spacing w:line="360" w:lineRule="auto"/>
        <w:ind w:firstLine="720"/>
        <w:jc w:val="both"/>
      </w:pPr>
      <w:r w:rsidRPr="00E503C0">
        <w:t>При</w:t>
      </w:r>
      <w:r w:rsidRPr="00E503C0">
        <w:tab/>
        <w:t>оформлении</w:t>
      </w:r>
      <w:r w:rsidRPr="00E503C0">
        <w:tab/>
        <w:t>СПИСКА</w:t>
      </w:r>
      <w:r w:rsidRPr="00E503C0">
        <w:tab/>
        <w:t>ИСПОЛЬЗОВАННЫХ</w:t>
      </w:r>
      <w:r w:rsidRPr="00E503C0">
        <w:tab/>
        <w:t>ИСТОЧНИКОВ</w:t>
      </w:r>
      <w:r w:rsidRPr="00E503C0">
        <w:tab/>
        <w:t>и</w:t>
      </w:r>
    </w:p>
    <w:p w:rsidR="00D146BB" w:rsidRPr="00E503C0" w:rsidRDefault="00D715BF" w:rsidP="00E503C0">
      <w:pPr>
        <w:pStyle w:val="a3"/>
        <w:spacing w:line="360" w:lineRule="auto"/>
        <w:ind w:firstLine="720"/>
        <w:jc w:val="both"/>
      </w:pPr>
      <w:r w:rsidRPr="00E503C0">
        <w:t>ссылок на него — необходимо руководствоваться ГОСТами.</w:t>
      </w:r>
    </w:p>
    <w:p w:rsidR="00D146BB" w:rsidRDefault="00D715BF" w:rsidP="00E503C0">
      <w:pPr>
        <w:pStyle w:val="a3"/>
        <w:spacing w:line="360" w:lineRule="auto"/>
        <w:ind w:firstLine="720"/>
        <w:jc w:val="both"/>
      </w:pPr>
      <w:r w:rsidRPr="00E503C0">
        <w:t>Объем эссе - 10-15 страниц.</w:t>
      </w:r>
    </w:p>
    <w:p w:rsidR="004C5364" w:rsidRPr="003D56CF" w:rsidRDefault="004C5364" w:rsidP="00E503C0">
      <w:pPr>
        <w:pStyle w:val="a3"/>
        <w:spacing w:line="360" w:lineRule="auto"/>
        <w:ind w:firstLine="720"/>
        <w:jc w:val="both"/>
        <w:rPr>
          <w:b/>
          <w:bCs/>
        </w:rPr>
      </w:pPr>
      <w:r w:rsidRPr="003D56CF">
        <w:rPr>
          <w:b/>
          <w:bCs/>
        </w:rPr>
        <w:t>Общие требования к оформлению контрольной работ</w:t>
      </w:r>
      <w:r w:rsidR="002F410D" w:rsidRPr="003D56CF">
        <w:rPr>
          <w:b/>
          <w:bCs/>
        </w:rPr>
        <w:t>ы</w:t>
      </w:r>
    </w:p>
    <w:p w:rsidR="00682539" w:rsidRDefault="00682539" w:rsidP="00495831">
      <w:pPr>
        <w:pStyle w:val="a3"/>
        <w:spacing w:line="360" w:lineRule="auto"/>
        <w:ind w:firstLine="720"/>
        <w:jc w:val="both"/>
      </w:pPr>
      <w:r>
        <w:t xml:space="preserve">При выполнении и оформлении контрольной </w:t>
      </w:r>
      <w:r w:rsidR="00495831">
        <w:t>работы</w:t>
      </w:r>
      <w:r>
        <w:t xml:space="preserve"> надо учитывать общие требования, которые предъявляются к работе:</w:t>
      </w:r>
    </w:p>
    <w:p w:rsidR="00682539" w:rsidRDefault="00682539" w:rsidP="00495831">
      <w:pPr>
        <w:pStyle w:val="a3"/>
        <w:numPr>
          <w:ilvl w:val="0"/>
          <w:numId w:val="26"/>
        </w:numPr>
        <w:spacing w:line="360" w:lineRule="auto"/>
        <w:jc w:val="both"/>
      </w:pPr>
      <w:r>
        <w:t>студент должен придерживаться заданной тематики</w:t>
      </w:r>
      <w:r w:rsidR="003D56CF">
        <w:t xml:space="preserve">, </w:t>
      </w:r>
      <w:r>
        <w:t>запрещено менять тему самостоятельно без обращения к преподавателю;</w:t>
      </w:r>
    </w:p>
    <w:p w:rsidR="00682539" w:rsidRDefault="00682539" w:rsidP="00495831">
      <w:pPr>
        <w:pStyle w:val="a3"/>
        <w:numPr>
          <w:ilvl w:val="0"/>
          <w:numId w:val="26"/>
        </w:numPr>
        <w:spacing w:line="360" w:lineRule="auto"/>
        <w:jc w:val="both"/>
      </w:pPr>
      <w:r>
        <w:t>при оформлении работы нужно учитывать нормы и ГОСТы;</w:t>
      </w:r>
    </w:p>
    <w:p w:rsidR="00682539" w:rsidRDefault="00682539" w:rsidP="00495831">
      <w:pPr>
        <w:pStyle w:val="a3"/>
        <w:numPr>
          <w:ilvl w:val="0"/>
          <w:numId w:val="26"/>
        </w:numPr>
        <w:spacing w:line="360" w:lineRule="auto"/>
        <w:jc w:val="both"/>
      </w:pPr>
      <w:r>
        <w:t>контрольная выполняется на основании не менее семи источников, выбранных автором;</w:t>
      </w:r>
    </w:p>
    <w:p w:rsidR="00495831" w:rsidRDefault="00682539" w:rsidP="00495831">
      <w:pPr>
        <w:pStyle w:val="a3"/>
        <w:numPr>
          <w:ilvl w:val="0"/>
          <w:numId w:val="26"/>
        </w:numPr>
        <w:spacing w:line="360" w:lineRule="auto"/>
        <w:jc w:val="both"/>
      </w:pPr>
      <w:r>
        <w:t>работа должна быть авторской, в ней должны содержаться собственные выводы студента;</w:t>
      </w:r>
    </w:p>
    <w:p w:rsidR="00495831" w:rsidRDefault="00495831" w:rsidP="00495831">
      <w:pPr>
        <w:pStyle w:val="a3"/>
        <w:spacing w:line="360" w:lineRule="auto"/>
        <w:ind w:firstLine="720"/>
        <w:jc w:val="both"/>
      </w:pPr>
      <w:r>
        <w:t>Когда работа выполнена, ее необходимо привести в соответствующий вид согласно ГОСТам:</w:t>
      </w:r>
    </w:p>
    <w:p w:rsidR="00495831" w:rsidRDefault="00495831" w:rsidP="00495831">
      <w:pPr>
        <w:pStyle w:val="a3"/>
        <w:numPr>
          <w:ilvl w:val="0"/>
          <w:numId w:val="27"/>
        </w:numPr>
        <w:spacing w:line="360" w:lineRule="auto"/>
        <w:jc w:val="both"/>
      </w:pPr>
      <w:r>
        <w:t>контрольную набирают в Word или другом текстовом редакторе с аналогичным функционалом;</w:t>
      </w:r>
    </w:p>
    <w:p w:rsidR="00495831" w:rsidRDefault="00495831" w:rsidP="00495831">
      <w:pPr>
        <w:pStyle w:val="a3"/>
        <w:numPr>
          <w:ilvl w:val="0"/>
          <w:numId w:val="27"/>
        </w:numPr>
        <w:spacing w:line="360" w:lineRule="auto"/>
        <w:jc w:val="both"/>
      </w:pPr>
      <w:r>
        <w:t>при наборе нужно использовать шрифт Times New Roman;</w:t>
      </w:r>
    </w:p>
    <w:p w:rsidR="00495831" w:rsidRDefault="00495831" w:rsidP="00495831">
      <w:pPr>
        <w:pStyle w:val="a3"/>
        <w:numPr>
          <w:ilvl w:val="0"/>
          <w:numId w:val="27"/>
        </w:numPr>
        <w:spacing w:line="360" w:lineRule="auto"/>
        <w:jc w:val="both"/>
      </w:pPr>
      <w:r>
        <w:t>интервал между строк — полуторный;</w:t>
      </w:r>
    </w:p>
    <w:p w:rsidR="00495831" w:rsidRDefault="00495831" w:rsidP="00495831">
      <w:pPr>
        <w:pStyle w:val="a3"/>
        <w:numPr>
          <w:ilvl w:val="0"/>
          <w:numId w:val="27"/>
        </w:numPr>
        <w:spacing w:line="360" w:lineRule="auto"/>
        <w:jc w:val="both"/>
      </w:pPr>
      <w:r>
        <w:lastRenderedPageBreak/>
        <w:t>размер шрифта — 14;</w:t>
      </w:r>
    </w:p>
    <w:p w:rsidR="00495831" w:rsidRDefault="00495831" w:rsidP="00495831">
      <w:pPr>
        <w:pStyle w:val="a3"/>
        <w:numPr>
          <w:ilvl w:val="0"/>
          <w:numId w:val="27"/>
        </w:numPr>
        <w:spacing w:line="360" w:lineRule="auto"/>
        <w:jc w:val="both"/>
      </w:pPr>
      <w:r>
        <w:t>текст выравнивается по ширине;</w:t>
      </w:r>
    </w:p>
    <w:p w:rsidR="00495831" w:rsidRDefault="00495831" w:rsidP="00495831">
      <w:pPr>
        <w:pStyle w:val="a3"/>
        <w:numPr>
          <w:ilvl w:val="0"/>
          <w:numId w:val="27"/>
        </w:numPr>
        <w:spacing w:line="360" w:lineRule="auto"/>
        <w:jc w:val="both"/>
      </w:pPr>
      <w:r>
        <w:t>в тексте делают красные строки с отступом в 1,25 мм;</w:t>
      </w:r>
    </w:p>
    <w:p w:rsidR="00495831" w:rsidRDefault="00495831" w:rsidP="00495831">
      <w:pPr>
        <w:pStyle w:val="a3"/>
        <w:numPr>
          <w:ilvl w:val="0"/>
          <w:numId w:val="27"/>
        </w:numPr>
        <w:spacing w:line="360" w:lineRule="auto"/>
        <w:jc w:val="both"/>
      </w:pPr>
      <w:r>
        <w:t>нижнее и верхнее поля страницы должны иметь отступ в 20 мм; слева отступ составляет 30 мм, справа — 15 мм;</w:t>
      </w:r>
    </w:p>
    <w:p w:rsidR="00495831" w:rsidRDefault="00495831" w:rsidP="00495831">
      <w:pPr>
        <w:pStyle w:val="a3"/>
        <w:numPr>
          <w:ilvl w:val="0"/>
          <w:numId w:val="27"/>
        </w:numPr>
        <w:spacing w:line="360" w:lineRule="auto"/>
        <w:jc w:val="both"/>
      </w:pPr>
      <w:r>
        <w:t>контрольная всегда нумеруется с первого листа, но на титульном листе номер не ставят;</w:t>
      </w:r>
    </w:p>
    <w:p w:rsidR="00495831" w:rsidRDefault="00495831" w:rsidP="00495831">
      <w:pPr>
        <w:pStyle w:val="a3"/>
        <w:numPr>
          <w:ilvl w:val="0"/>
          <w:numId w:val="27"/>
        </w:numPr>
        <w:spacing w:line="360" w:lineRule="auto"/>
        <w:jc w:val="both"/>
      </w:pPr>
      <w:r>
        <w:t>номер страницы в работе всегда выставляется в верхнем правом углу;</w:t>
      </w:r>
    </w:p>
    <w:p w:rsidR="00495831" w:rsidRDefault="00495831" w:rsidP="00495831">
      <w:pPr>
        <w:pStyle w:val="a3"/>
        <w:numPr>
          <w:ilvl w:val="0"/>
          <w:numId w:val="27"/>
        </w:numPr>
        <w:spacing w:line="360" w:lineRule="auto"/>
        <w:jc w:val="both"/>
      </w:pPr>
      <w:r>
        <w:t>заголовки работы оформляются жирным шрифтом;</w:t>
      </w:r>
    </w:p>
    <w:p w:rsidR="00495831" w:rsidRDefault="00495831" w:rsidP="00495831">
      <w:pPr>
        <w:pStyle w:val="a3"/>
        <w:numPr>
          <w:ilvl w:val="0"/>
          <w:numId w:val="27"/>
        </w:numPr>
        <w:spacing w:line="360" w:lineRule="auto"/>
        <w:jc w:val="both"/>
      </w:pPr>
      <w:r>
        <w:t>в конце заголовков точка не предусмотрена;</w:t>
      </w:r>
    </w:p>
    <w:p w:rsidR="00495831" w:rsidRDefault="00495831" w:rsidP="00495831">
      <w:pPr>
        <w:pStyle w:val="a3"/>
        <w:numPr>
          <w:ilvl w:val="0"/>
          <w:numId w:val="27"/>
        </w:numPr>
        <w:spacing w:line="360" w:lineRule="auto"/>
        <w:jc w:val="both"/>
      </w:pPr>
      <w:r>
        <w:t>заголовки набираются прописными буквами;</w:t>
      </w:r>
    </w:p>
    <w:p w:rsidR="00495831" w:rsidRDefault="00495831" w:rsidP="00495831">
      <w:pPr>
        <w:pStyle w:val="a3"/>
        <w:numPr>
          <w:ilvl w:val="0"/>
          <w:numId w:val="27"/>
        </w:numPr>
        <w:spacing w:line="360" w:lineRule="auto"/>
        <w:jc w:val="both"/>
      </w:pPr>
      <w:r>
        <w:t>все пункты и разделы в работе должны быть пронумерованы арабскими цифрами;</w:t>
      </w:r>
    </w:p>
    <w:p w:rsidR="00495831" w:rsidRDefault="00495831" w:rsidP="00495831">
      <w:pPr>
        <w:pStyle w:val="a3"/>
        <w:numPr>
          <w:ilvl w:val="0"/>
          <w:numId w:val="27"/>
        </w:numPr>
        <w:spacing w:line="360" w:lineRule="auto"/>
        <w:jc w:val="both"/>
      </w:pPr>
      <w:r>
        <w:t>названия разделов размещаются посередине строки, подразделы – с левого края;</w:t>
      </w:r>
    </w:p>
    <w:p w:rsidR="00495831" w:rsidRDefault="00495831" w:rsidP="00495831">
      <w:pPr>
        <w:pStyle w:val="a3"/>
        <w:numPr>
          <w:ilvl w:val="0"/>
          <w:numId w:val="27"/>
        </w:numPr>
        <w:spacing w:line="360" w:lineRule="auto"/>
        <w:jc w:val="both"/>
      </w:pPr>
      <w:r>
        <w:t>работа распечатывается в принтере на листах А4;</w:t>
      </w:r>
    </w:p>
    <w:p w:rsidR="00495831" w:rsidRDefault="00495831" w:rsidP="00495831">
      <w:pPr>
        <w:pStyle w:val="a3"/>
        <w:numPr>
          <w:ilvl w:val="0"/>
          <w:numId w:val="27"/>
        </w:numPr>
        <w:spacing w:line="360" w:lineRule="auto"/>
        <w:jc w:val="both"/>
      </w:pPr>
      <w:r>
        <w:t>текст должен располагаться только на одной стороне листа.</w:t>
      </w:r>
    </w:p>
    <w:p w:rsidR="00495831" w:rsidRDefault="00495831" w:rsidP="00495831">
      <w:pPr>
        <w:pStyle w:val="a3"/>
        <w:spacing w:line="360" w:lineRule="auto"/>
        <w:ind w:left="1440"/>
        <w:jc w:val="both"/>
      </w:pPr>
      <w:r>
        <w:t>Работа имеет такую структуру:</w:t>
      </w:r>
    </w:p>
    <w:p w:rsidR="00495831" w:rsidRDefault="00495831" w:rsidP="00495831">
      <w:pPr>
        <w:pStyle w:val="a3"/>
        <w:numPr>
          <w:ilvl w:val="0"/>
          <w:numId w:val="28"/>
        </w:numPr>
        <w:spacing w:line="360" w:lineRule="auto"/>
        <w:jc w:val="both"/>
      </w:pPr>
      <w:r>
        <w:t>Титульный лист;</w:t>
      </w:r>
    </w:p>
    <w:p w:rsidR="00495831" w:rsidRDefault="00495831" w:rsidP="00495831">
      <w:pPr>
        <w:pStyle w:val="a3"/>
        <w:numPr>
          <w:ilvl w:val="0"/>
          <w:numId w:val="28"/>
        </w:numPr>
        <w:spacing w:line="360" w:lineRule="auto"/>
        <w:jc w:val="both"/>
      </w:pPr>
      <w:r>
        <w:t>Оглавление и введение;</w:t>
      </w:r>
    </w:p>
    <w:p w:rsidR="00495831" w:rsidRDefault="00495831" w:rsidP="00495831">
      <w:pPr>
        <w:pStyle w:val="a3"/>
        <w:numPr>
          <w:ilvl w:val="0"/>
          <w:numId w:val="28"/>
        </w:numPr>
        <w:spacing w:line="360" w:lineRule="auto"/>
        <w:jc w:val="both"/>
      </w:pPr>
      <w:r>
        <w:t>Основной текст контрольной;</w:t>
      </w:r>
    </w:p>
    <w:p w:rsidR="00495831" w:rsidRDefault="00495831" w:rsidP="00495831">
      <w:pPr>
        <w:pStyle w:val="a3"/>
        <w:numPr>
          <w:ilvl w:val="0"/>
          <w:numId w:val="28"/>
        </w:numPr>
        <w:spacing w:line="360" w:lineRule="auto"/>
        <w:jc w:val="both"/>
      </w:pPr>
      <w:r>
        <w:t>Заключительная часть работы;</w:t>
      </w:r>
    </w:p>
    <w:p w:rsidR="00495831" w:rsidRDefault="00495831" w:rsidP="00495831">
      <w:pPr>
        <w:pStyle w:val="a3"/>
        <w:numPr>
          <w:ilvl w:val="0"/>
          <w:numId w:val="28"/>
        </w:numPr>
        <w:spacing w:line="360" w:lineRule="auto"/>
        <w:jc w:val="both"/>
      </w:pPr>
      <w:r>
        <w:t>Перечень использованной литературы и источников;</w:t>
      </w:r>
    </w:p>
    <w:p w:rsidR="00495831" w:rsidRDefault="00495831" w:rsidP="00495831">
      <w:pPr>
        <w:pStyle w:val="a3"/>
        <w:numPr>
          <w:ilvl w:val="0"/>
          <w:numId w:val="28"/>
        </w:numPr>
        <w:spacing w:line="360" w:lineRule="auto"/>
        <w:jc w:val="both"/>
      </w:pPr>
      <w:r>
        <w:t>Приложения.</w:t>
      </w:r>
    </w:p>
    <w:p w:rsidR="00495831" w:rsidRDefault="00495831" w:rsidP="00495831">
      <w:pPr>
        <w:pStyle w:val="a3"/>
        <w:numPr>
          <w:ilvl w:val="0"/>
          <w:numId w:val="28"/>
        </w:numPr>
        <w:spacing w:line="360" w:lineRule="auto"/>
        <w:jc w:val="both"/>
      </w:pPr>
      <w:r>
        <w:t>Если в работе есть приложения, о них надо упоминать в оглавлении.</w:t>
      </w:r>
    </w:p>
    <w:p w:rsidR="004C5364" w:rsidRDefault="00495831" w:rsidP="00495831">
      <w:pPr>
        <w:pStyle w:val="a3"/>
        <w:spacing w:line="360" w:lineRule="auto"/>
        <w:ind w:firstLine="720"/>
        <w:jc w:val="both"/>
      </w:pPr>
      <w:r>
        <w:t>Ссылки нумеруются арабскими цифрами, при этом учитывают структуру работы (разделы и подразделы).</w:t>
      </w:r>
    </w:p>
    <w:p w:rsidR="00495831" w:rsidRPr="00E503C0" w:rsidRDefault="00495831" w:rsidP="00495831">
      <w:pPr>
        <w:pStyle w:val="a3"/>
        <w:spacing w:line="360" w:lineRule="auto"/>
        <w:ind w:firstLine="720"/>
        <w:jc w:val="both"/>
      </w:pPr>
    </w:p>
    <w:p w:rsidR="00E84194" w:rsidRPr="00E503C0" w:rsidRDefault="00E84194" w:rsidP="00682539">
      <w:pPr>
        <w:pStyle w:val="1"/>
        <w:spacing w:before="0" w:line="360" w:lineRule="auto"/>
        <w:ind w:left="0"/>
        <w:rPr>
          <w:sz w:val="28"/>
          <w:szCs w:val="28"/>
        </w:rPr>
      </w:pPr>
      <w:bookmarkStart w:id="7" w:name="_Toc24991137"/>
      <w:r w:rsidRPr="00E503C0">
        <w:rPr>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w:t>
      </w:r>
      <w:r w:rsidRPr="00E503C0">
        <w:rPr>
          <w:sz w:val="28"/>
          <w:szCs w:val="28"/>
        </w:rPr>
        <w:lastRenderedPageBreak/>
        <w:t>программного обеспечения и информационных справочных систем</w:t>
      </w:r>
      <w:bookmarkEnd w:id="7"/>
    </w:p>
    <w:p w:rsidR="004C5364" w:rsidRDefault="00E84194" w:rsidP="00E503C0">
      <w:pPr>
        <w:shd w:val="clear" w:color="auto" w:fill="FFFFFF"/>
        <w:spacing w:line="360" w:lineRule="auto"/>
        <w:ind w:firstLine="720"/>
        <w:jc w:val="both"/>
        <w:rPr>
          <w:b/>
          <w:sz w:val="28"/>
          <w:szCs w:val="28"/>
        </w:rPr>
      </w:pPr>
      <w:r w:rsidRPr="00E503C0">
        <w:rPr>
          <w:b/>
          <w:sz w:val="28"/>
          <w:szCs w:val="28"/>
        </w:rPr>
        <w:t>11. 1. Комплект лицензионного программного обеспечения</w:t>
      </w:r>
    </w:p>
    <w:p w:rsidR="00E84194" w:rsidRPr="00E503C0" w:rsidRDefault="00E84194" w:rsidP="00E503C0">
      <w:pPr>
        <w:shd w:val="clear" w:color="auto" w:fill="FFFFFF"/>
        <w:spacing w:line="360" w:lineRule="auto"/>
        <w:ind w:firstLine="720"/>
        <w:jc w:val="both"/>
        <w:rPr>
          <w:sz w:val="28"/>
          <w:szCs w:val="28"/>
        </w:rPr>
      </w:pPr>
      <w:r w:rsidRPr="00E503C0">
        <w:rPr>
          <w:sz w:val="28"/>
          <w:szCs w:val="28"/>
        </w:rPr>
        <w:t>1. Windows, Microsoft Office.</w:t>
      </w:r>
    </w:p>
    <w:p w:rsidR="00E84194" w:rsidRPr="002F410D" w:rsidRDefault="00E84194" w:rsidP="00E503C0">
      <w:pPr>
        <w:shd w:val="clear" w:color="auto" w:fill="FFFFFF"/>
        <w:spacing w:line="360" w:lineRule="auto"/>
        <w:ind w:firstLine="720"/>
        <w:jc w:val="both"/>
        <w:rPr>
          <w:sz w:val="28"/>
          <w:szCs w:val="28"/>
        </w:rPr>
      </w:pPr>
      <w:r w:rsidRPr="002F410D">
        <w:rPr>
          <w:sz w:val="28"/>
          <w:szCs w:val="28"/>
        </w:rPr>
        <w:t xml:space="preserve">2. </w:t>
      </w:r>
      <w:r w:rsidR="004C5364" w:rsidRPr="004C5364">
        <w:rPr>
          <w:sz w:val="28"/>
          <w:szCs w:val="28"/>
        </w:rPr>
        <w:t xml:space="preserve">Антивирус </w:t>
      </w:r>
      <w:r w:rsidR="004C5364" w:rsidRPr="004C5364">
        <w:rPr>
          <w:sz w:val="28"/>
          <w:szCs w:val="28"/>
          <w:lang w:val="en-US"/>
        </w:rPr>
        <w:t>Kaspersky</w:t>
      </w:r>
    </w:p>
    <w:p w:rsidR="00E84194" w:rsidRPr="00E503C0" w:rsidRDefault="00E84194" w:rsidP="00E503C0">
      <w:pPr>
        <w:shd w:val="clear" w:color="auto" w:fill="FFFFFF"/>
        <w:spacing w:line="360" w:lineRule="auto"/>
        <w:ind w:firstLine="720"/>
        <w:jc w:val="both"/>
        <w:rPr>
          <w:b/>
          <w:sz w:val="28"/>
          <w:szCs w:val="28"/>
        </w:rPr>
      </w:pPr>
      <w:r w:rsidRPr="00E503C0">
        <w:rPr>
          <w:b/>
          <w:sz w:val="28"/>
          <w:szCs w:val="28"/>
        </w:rPr>
        <w:t>11.2. Современные профессиональные базы данных и информационные справочные системы</w:t>
      </w:r>
    </w:p>
    <w:p w:rsidR="00E84194" w:rsidRPr="00E503C0" w:rsidRDefault="00E84194" w:rsidP="00E503C0">
      <w:pPr>
        <w:shd w:val="clear" w:color="auto" w:fill="FFFFFF"/>
        <w:spacing w:line="360" w:lineRule="auto"/>
        <w:ind w:firstLine="720"/>
        <w:jc w:val="both"/>
        <w:rPr>
          <w:sz w:val="28"/>
          <w:szCs w:val="28"/>
        </w:rPr>
      </w:pPr>
      <w:r w:rsidRPr="00E503C0">
        <w:rPr>
          <w:sz w:val="28"/>
          <w:szCs w:val="28"/>
        </w:rPr>
        <w:t>1. Информационно-правовая система «Гарант»</w:t>
      </w:r>
    </w:p>
    <w:p w:rsidR="00E84194" w:rsidRPr="00E503C0" w:rsidRDefault="00E84194" w:rsidP="00E503C0">
      <w:pPr>
        <w:shd w:val="clear" w:color="auto" w:fill="FFFFFF"/>
        <w:spacing w:line="360" w:lineRule="auto"/>
        <w:ind w:firstLine="720"/>
        <w:jc w:val="both"/>
        <w:rPr>
          <w:sz w:val="28"/>
          <w:szCs w:val="28"/>
        </w:rPr>
      </w:pPr>
      <w:r w:rsidRPr="00E503C0">
        <w:rPr>
          <w:sz w:val="28"/>
          <w:szCs w:val="28"/>
        </w:rPr>
        <w:t>2. Информационно-правовая система «Консультант Плюс»</w:t>
      </w:r>
    </w:p>
    <w:p w:rsidR="00E84194" w:rsidRPr="00E503C0" w:rsidRDefault="00E84194" w:rsidP="00E503C0">
      <w:pPr>
        <w:shd w:val="clear" w:color="auto" w:fill="FFFFFF"/>
        <w:spacing w:line="360" w:lineRule="auto"/>
        <w:ind w:firstLine="720"/>
        <w:jc w:val="both"/>
        <w:rPr>
          <w:sz w:val="28"/>
          <w:szCs w:val="28"/>
        </w:rPr>
      </w:pPr>
      <w:r w:rsidRPr="00E503C0">
        <w:rPr>
          <w:sz w:val="28"/>
          <w:szCs w:val="28"/>
        </w:rPr>
        <w:t>3. Электронная энциклопедия: http://ru.wikipedia.org/wiki/Wiki</w:t>
      </w:r>
    </w:p>
    <w:p w:rsidR="00E84194" w:rsidRPr="00E503C0" w:rsidRDefault="00E84194" w:rsidP="00E503C0">
      <w:pPr>
        <w:shd w:val="clear" w:color="auto" w:fill="FFFFFF"/>
        <w:spacing w:line="360" w:lineRule="auto"/>
        <w:ind w:firstLine="720"/>
        <w:jc w:val="both"/>
        <w:rPr>
          <w:b/>
          <w:sz w:val="28"/>
          <w:szCs w:val="28"/>
        </w:rPr>
      </w:pPr>
      <w:r w:rsidRPr="00E503C0">
        <w:rPr>
          <w:b/>
          <w:sz w:val="28"/>
          <w:szCs w:val="28"/>
        </w:rPr>
        <w:t>11.3. Сертифицированные программные и аппаратные средства защиты информации</w:t>
      </w:r>
    </w:p>
    <w:p w:rsidR="00E84194" w:rsidRPr="00E503C0" w:rsidRDefault="00E84194" w:rsidP="00E503C0">
      <w:pPr>
        <w:shd w:val="clear" w:color="auto" w:fill="FFFFFF"/>
        <w:spacing w:line="360" w:lineRule="auto"/>
        <w:ind w:firstLine="720"/>
        <w:jc w:val="both"/>
        <w:rPr>
          <w:sz w:val="28"/>
          <w:szCs w:val="28"/>
        </w:rPr>
      </w:pPr>
      <w:r w:rsidRPr="00E503C0">
        <w:rPr>
          <w:sz w:val="28"/>
          <w:szCs w:val="28"/>
        </w:rPr>
        <w:t>Указанные средства не используются</w:t>
      </w:r>
    </w:p>
    <w:p w:rsidR="00D146BB" w:rsidRPr="00E503C0" w:rsidRDefault="00D146BB" w:rsidP="00E503C0">
      <w:pPr>
        <w:pStyle w:val="a3"/>
        <w:spacing w:line="360" w:lineRule="auto"/>
        <w:ind w:firstLine="720"/>
        <w:jc w:val="both"/>
      </w:pPr>
    </w:p>
    <w:p w:rsidR="00803D26" w:rsidRPr="00E503C0" w:rsidRDefault="00803D26" w:rsidP="00EB0C07">
      <w:pPr>
        <w:pStyle w:val="1"/>
        <w:spacing w:before="0" w:line="360" w:lineRule="auto"/>
        <w:ind w:left="0" w:firstLine="720"/>
        <w:rPr>
          <w:sz w:val="28"/>
          <w:szCs w:val="28"/>
        </w:rPr>
      </w:pPr>
      <w:bookmarkStart w:id="8" w:name="_Toc24991138"/>
      <w:r w:rsidRPr="00E503C0">
        <w:rPr>
          <w:sz w:val="28"/>
          <w:szCs w:val="28"/>
        </w:rPr>
        <w:t>12. Описание материально-технической базы, необходимой для осуществления образовательного процесса по дисциплине.</w:t>
      </w:r>
      <w:bookmarkEnd w:id="8"/>
    </w:p>
    <w:p w:rsidR="00D146BB" w:rsidRPr="00E503C0" w:rsidRDefault="00D715BF" w:rsidP="00E503C0">
      <w:pPr>
        <w:pStyle w:val="a3"/>
        <w:spacing w:line="360" w:lineRule="auto"/>
        <w:ind w:firstLine="720"/>
        <w:jc w:val="both"/>
      </w:pPr>
      <w:r w:rsidRPr="00E503C0">
        <w:t>Образовательный процесс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p w:rsidR="00E503C0" w:rsidRPr="00E503C0" w:rsidRDefault="00E503C0">
      <w:pPr>
        <w:pStyle w:val="a3"/>
        <w:spacing w:line="360" w:lineRule="auto"/>
        <w:ind w:firstLine="720"/>
        <w:jc w:val="both"/>
      </w:pPr>
    </w:p>
    <w:sectPr w:rsidR="00E503C0" w:rsidRPr="00E503C0" w:rsidSect="001F3115">
      <w:footerReference w:type="default" r:id="rId10"/>
      <w:pgSz w:w="11900" w:h="16840"/>
      <w:pgMar w:top="1080" w:right="600" w:bottom="1000" w:left="900" w:header="0" w:footer="78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2166" w:rsidRDefault="00952166">
      <w:r>
        <w:separator/>
      </w:r>
    </w:p>
  </w:endnote>
  <w:endnote w:type="continuationSeparator" w:id="0">
    <w:p w:rsidR="00952166" w:rsidRDefault="00952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Полужирный">
    <w:panose1 w:val="02020803070505020304"/>
    <w:charset w:val="01"/>
    <w:family w:val="roman"/>
    <w:pitch w:val="default"/>
  </w:font>
  <w:font w:name="Times Roman">
    <w:altName w:val="Times New Roman"/>
    <w:charset w:val="00"/>
    <w:family w:val="auto"/>
    <w:pitch w:val="variable"/>
    <w:sig w:usb0="E00002FF" w:usb1="5000205A"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7907223"/>
      <w:docPartObj>
        <w:docPartGallery w:val="Page Numbers (Bottom of Page)"/>
        <w:docPartUnique/>
      </w:docPartObj>
    </w:sdtPr>
    <w:sdtEndPr/>
    <w:sdtContent>
      <w:p w:rsidR="00C418B7" w:rsidRDefault="00C418B7">
        <w:pPr>
          <w:pStyle w:val="af2"/>
          <w:jc w:val="center"/>
        </w:pPr>
        <w:r>
          <w:fldChar w:fldCharType="begin"/>
        </w:r>
        <w:r>
          <w:instrText>PAGE   \* MERGEFORMAT</w:instrText>
        </w:r>
        <w:r>
          <w:fldChar w:fldCharType="separate"/>
        </w:r>
        <w:r>
          <w:t>2</w:t>
        </w:r>
        <w:r>
          <w:fldChar w:fldCharType="end"/>
        </w:r>
      </w:p>
    </w:sdtContent>
  </w:sdt>
  <w:p w:rsidR="00C418B7" w:rsidRDefault="00C418B7">
    <w:pPr>
      <w:pStyle w:val="a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1BEF" w:rsidRDefault="00CB1BEF">
    <w:pPr>
      <w:pStyle w:val="a3"/>
      <w:spacing w:line="14" w:lineRule="auto"/>
      <w:rPr>
        <w:sz w:val="20"/>
      </w:rPr>
    </w:pPr>
    <w:r>
      <w:rPr>
        <w:noProof/>
        <w:lang w:eastAsia="ru-RU"/>
      </w:rPr>
      <mc:AlternateContent>
        <mc:Choice Requires="wps">
          <w:drawing>
            <wp:anchor distT="0" distB="0" distL="114300" distR="114300" simplePos="0" relativeHeight="486889472" behindDoc="1" locked="0" layoutInCell="1" allowOverlap="1">
              <wp:simplePos x="0" y="0"/>
              <wp:positionH relativeFrom="page">
                <wp:posOffset>3787775</wp:posOffset>
              </wp:positionH>
              <wp:positionV relativeFrom="page">
                <wp:posOffset>10050780</wp:posOffset>
              </wp:positionV>
              <wp:extent cx="162560" cy="197485"/>
              <wp:effectExtent l="0" t="0" r="0" b="0"/>
              <wp:wrapNone/>
              <wp:docPr id="4"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560" cy="197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B1BEF" w:rsidRDefault="00CB1BEF">
                          <w:pPr>
                            <w:spacing w:before="14"/>
                            <w:ind w:left="58"/>
                            <w:rPr>
                              <w:sz w:val="24"/>
                            </w:rPr>
                          </w:pPr>
                          <w:r>
                            <w:rPr>
                              <w:w w:val="97"/>
                              <w:sz w:val="24"/>
                            </w:rPr>
                            <w:fldChar w:fldCharType="begin"/>
                          </w:r>
                          <w:r>
                            <w:rPr>
                              <w:w w:val="97"/>
                              <w:sz w:val="24"/>
                            </w:rPr>
                            <w:instrText xml:space="preserve"> PAGE </w:instrText>
                          </w:r>
                          <w:r>
                            <w:rPr>
                              <w:w w:val="97"/>
                              <w:sz w:val="24"/>
                            </w:rPr>
                            <w:fldChar w:fldCharType="separate"/>
                          </w:r>
                          <w:r>
                            <w:rPr>
                              <w:noProof/>
                              <w:w w:val="97"/>
                              <w:sz w:val="24"/>
                            </w:rPr>
                            <w:t>7</w:t>
                          </w:r>
                          <w:r>
                            <w:rPr>
                              <w:w w:val="97"/>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6" type="#_x0000_t202" style="position:absolute;margin-left:298.25pt;margin-top:791.4pt;width:12.8pt;height:15.55pt;z-index:-16427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" filled="f" stroked="f">
              <v:textbox inset="0,0,0,0">
                <w:txbxContent>
                  <w:p w:rsidR="00CB1BEF" w:rsidRDefault="00CB1BEF">
                    <w:pPr>
                      <w:spacing w:before="14"/>
                      <w:ind w:left="58"/>
                      <w:rPr>
                        <w:sz w:val="24"/>
                      </w:rPr>
                    </w:pPr>
                    <w:r>
                      <w:rPr>
                        <w:w w:val="97"/>
                        <w:sz w:val="24"/>
                      </w:rPr>
                      <w:fldChar w:fldCharType="begin"/>
                    </w:r>
                    <w:r>
                      <w:rPr>
                        <w:w w:val="97"/>
                        <w:sz w:val="24"/>
                      </w:rPr>
                      <w:instrText xml:space="preserve"> PAGE </w:instrText>
                    </w:r>
                    <w:r>
                      <w:rPr>
                        <w:w w:val="97"/>
                        <w:sz w:val="24"/>
                      </w:rPr>
                      <w:fldChar w:fldCharType="separate"/>
                    </w:r>
                    <w:r>
                      <w:rPr>
                        <w:noProof/>
                        <w:w w:val="97"/>
                        <w:sz w:val="24"/>
                      </w:rPr>
                      <w:t>7</w:t>
                    </w:r>
                    <w:r>
                      <w:rPr>
                        <w:w w:val="97"/>
                        <w:sz w:val="24"/>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1BEF" w:rsidRDefault="00CB1BEF">
    <w:pPr>
      <w:pStyle w:val="a3"/>
      <w:spacing w:line="14" w:lineRule="auto"/>
      <w:rPr>
        <w:sz w:val="20"/>
      </w:rPr>
    </w:pPr>
    <w:r>
      <w:rPr>
        <w:noProof/>
        <w:lang w:eastAsia="ru-RU"/>
      </w:rPr>
      <mc:AlternateContent>
        <mc:Choice Requires="wps">
          <w:drawing>
            <wp:anchor distT="0" distB="0" distL="114300" distR="114300" simplePos="0" relativeHeight="486889984" behindDoc="1" locked="0" layoutInCell="1" allowOverlap="1">
              <wp:simplePos x="0" y="0"/>
              <wp:positionH relativeFrom="page">
                <wp:posOffset>3751580</wp:posOffset>
              </wp:positionH>
              <wp:positionV relativeFrom="page">
                <wp:posOffset>10050780</wp:posOffset>
              </wp:positionV>
              <wp:extent cx="236220" cy="194310"/>
              <wp:effectExtent l="0" t="0" r="0" b="0"/>
              <wp:wrapNone/>
              <wp:docPr id="2"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22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B1BEF" w:rsidRDefault="00CB1BEF">
                          <w:pPr>
                            <w:spacing w:before="19"/>
                            <w:ind w:left="61"/>
                            <w:rPr>
                              <w:sz w:val="23"/>
                            </w:rPr>
                          </w:pPr>
                          <w:r>
                            <w:rPr>
                              <w:spacing w:val="-5"/>
                              <w:sz w:val="23"/>
                            </w:rPr>
                            <w:fldChar w:fldCharType="begin"/>
                          </w:r>
                          <w:r>
                            <w:rPr>
                              <w:spacing w:val="-5"/>
                              <w:sz w:val="23"/>
                            </w:rPr>
                            <w:instrText xml:space="preserve"> PAGE </w:instrText>
                          </w:r>
                          <w:r>
                            <w:rPr>
                              <w:spacing w:val="-5"/>
                              <w:sz w:val="23"/>
                            </w:rPr>
                            <w:fldChar w:fldCharType="separate"/>
                          </w:r>
                          <w:r>
                            <w:rPr>
                              <w:noProof/>
                              <w:spacing w:val="-5"/>
                              <w:sz w:val="23"/>
                            </w:rPr>
                            <w:t>14</w:t>
                          </w:r>
                          <w:r>
                            <w:rPr>
                              <w:spacing w:val="-5"/>
                              <w:sz w:val="23"/>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7" type="#_x0000_t202" style="position:absolute;margin-left:295.4pt;margin-top:791.4pt;width:18.6pt;height:15.3pt;z-index:-16426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" filled="f" stroked="f">
              <v:textbox inset="0,0,0,0">
                <w:txbxContent>
                  <w:p w:rsidR="00CB1BEF" w:rsidRDefault="00CB1BEF">
                    <w:pPr>
                      <w:spacing w:before="19"/>
                      <w:ind w:left="61"/>
                      <w:rPr>
                        <w:sz w:val="23"/>
                      </w:rPr>
                    </w:pPr>
                    <w:r>
                      <w:rPr>
                        <w:spacing w:val="-5"/>
                        <w:sz w:val="23"/>
                      </w:rPr>
                      <w:fldChar w:fldCharType="begin"/>
                    </w:r>
                    <w:r>
                      <w:rPr>
                        <w:spacing w:val="-5"/>
                        <w:sz w:val="23"/>
                      </w:rPr>
                      <w:instrText xml:space="preserve"> PAGE </w:instrText>
                    </w:r>
                    <w:r>
                      <w:rPr>
                        <w:spacing w:val="-5"/>
                        <w:sz w:val="23"/>
                      </w:rPr>
                      <w:fldChar w:fldCharType="separate"/>
                    </w:r>
                    <w:r>
                      <w:rPr>
                        <w:noProof/>
                        <w:spacing w:val="-5"/>
                        <w:sz w:val="23"/>
                      </w:rPr>
                      <w:t>14</w:t>
                    </w:r>
                    <w:r>
                      <w:rPr>
                        <w:spacing w:val="-5"/>
                        <w:sz w:val="23"/>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2166" w:rsidRDefault="00952166">
      <w:r>
        <w:separator/>
      </w:r>
    </w:p>
  </w:footnote>
  <w:footnote w:type="continuationSeparator" w:id="0">
    <w:p w:rsidR="00952166" w:rsidRDefault="009521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530EF"/>
    <w:multiLevelType w:val="hybridMultilevel"/>
    <w:tmpl w:val="E110AB76"/>
    <w:lvl w:ilvl="0" w:tplc="3C8E6938">
      <w:start w:val="1"/>
      <w:numFmt w:val="decimal"/>
      <w:lvlText w:val="%1."/>
      <w:lvlJc w:val="left"/>
      <w:pPr>
        <w:ind w:left="952" w:hanging="359"/>
      </w:pPr>
      <w:rPr>
        <w:rFonts w:ascii="Times New Roman" w:eastAsia="Times New Roman" w:hAnsi="Times New Roman" w:cs="Times New Roman" w:hint="default"/>
        <w:b w:val="0"/>
        <w:bCs w:val="0"/>
        <w:i w:val="0"/>
        <w:iCs w:val="0"/>
        <w:w w:val="97"/>
        <w:sz w:val="28"/>
        <w:szCs w:val="28"/>
        <w:lang w:val="ru-RU" w:eastAsia="en-US" w:bidi="ar-SA"/>
      </w:rPr>
    </w:lvl>
    <w:lvl w:ilvl="1" w:tplc="FA7853B4">
      <w:numFmt w:val="bullet"/>
      <w:lvlText w:val="•"/>
      <w:lvlJc w:val="left"/>
      <w:pPr>
        <w:ind w:left="1904" w:hanging="359"/>
      </w:pPr>
      <w:rPr>
        <w:rFonts w:hint="default"/>
        <w:lang w:val="ru-RU" w:eastAsia="en-US" w:bidi="ar-SA"/>
      </w:rPr>
    </w:lvl>
    <w:lvl w:ilvl="2" w:tplc="9CF25E70">
      <w:numFmt w:val="bullet"/>
      <w:lvlText w:val="•"/>
      <w:lvlJc w:val="left"/>
      <w:pPr>
        <w:ind w:left="2848" w:hanging="359"/>
      </w:pPr>
      <w:rPr>
        <w:rFonts w:hint="default"/>
        <w:lang w:val="ru-RU" w:eastAsia="en-US" w:bidi="ar-SA"/>
      </w:rPr>
    </w:lvl>
    <w:lvl w:ilvl="3" w:tplc="63869CF2">
      <w:numFmt w:val="bullet"/>
      <w:lvlText w:val="•"/>
      <w:lvlJc w:val="left"/>
      <w:pPr>
        <w:ind w:left="3792" w:hanging="359"/>
      </w:pPr>
      <w:rPr>
        <w:rFonts w:hint="default"/>
        <w:lang w:val="ru-RU" w:eastAsia="en-US" w:bidi="ar-SA"/>
      </w:rPr>
    </w:lvl>
    <w:lvl w:ilvl="4" w:tplc="7812CD8C">
      <w:numFmt w:val="bullet"/>
      <w:lvlText w:val="•"/>
      <w:lvlJc w:val="left"/>
      <w:pPr>
        <w:ind w:left="4736" w:hanging="359"/>
      </w:pPr>
      <w:rPr>
        <w:rFonts w:hint="default"/>
        <w:lang w:val="ru-RU" w:eastAsia="en-US" w:bidi="ar-SA"/>
      </w:rPr>
    </w:lvl>
    <w:lvl w:ilvl="5" w:tplc="3084956A">
      <w:numFmt w:val="bullet"/>
      <w:lvlText w:val="•"/>
      <w:lvlJc w:val="left"/>
      <w:pPr>
        <w:ind w:left="5680" w:hanging="359"/>
      </w:pPr>
      <w:rPr>
        <w:rFonts w:hint="default"/>
        <w:lang w:val="ru-RU" w:eastAsia="en-US" w:bidi="ar-SA"/>
      </w:rPr>
    </w:lvl>
    <w:lvl w:ilvl="6" w:tplc="6C3E1F28">
      <w:numFmt w:val="bullet"/>
      <w:lvlText w:val="•"/>
      <w:lvlJc w:val="left"/>
      <w:pPr>
        <w:ind w:left="6624" w:hanging="359"/>
      </w:pPr>
      <w:rPr>
        <w:rFonts w:hint="default"/>
        <w:lang w:val="ru-RU" w:eastAsia="en-US" w:bidi="ar-SA"/>
      </w:rPr>
    </w:lvl>
    <w:lvl w:ilvl="7" w:tplc="AEEADC54">
      <w:numFmt w:val="bullet"/>
      <w:lvlText w:val="•"/>
      <w:lvlJc w:val="left"/>
      <w:pPr>
        <w:ind w:left="7568" w:hanging="359"/>
      </w:pPr>
      <w:rPr>
        <w:rFonts w:hint="default"/>
        <w:lang w:val="ru-RU" w:eastAsia="en-US" w:bidi="ar-SA"/>
      </w:rPr>
    </w:lvl>
    <w:lvl w:ilvl="8" w:tplc="31ACE32E">
      <w:numFmt w:val="bullet"/>
      <w:lvlText w:val="•"/>
      <w:lvlJc w:val="left"/>
      <w:pPr>
        <w:ind w:left="8512" w:hanging="359"/>
      </w:pPr>
      <w:rPr>
        <w:rFonts w:hint="default"/>
        <w:lang w:val="ru-RU" w:eastAsia="en-US" w:bidi="ar-SA"/>
      </w:rPr>
    </w:lvl>
  </w:abstractNum>
  <w:abstractNum w:abstractNumId="1" w15:restartNumberingAfterBreak="0">
    <w:nsid w:val="014A14AE"/>
    <w:multiLevelType w:val="multilevel"/>
    <w:tmpl w:val="F41EAE2E"/>
    <w:lvl w:ilvl="0">
      <w:start w:val="10"/>
      <w:numFmt w:val="decimal"/>
      <w:lvlText w:val="%1."/>
      <w:lvlJc w:val="left"/>
      <w:pPr>
        <w:ind w:left="1033" w:hanging="417"/>
        <w:jc w:val="right"/>
      </w:pPr>
      <w:rPr>
        <w:rFonts w:ascii="Times New Roman" w:eastAsia="Times New Roman" w:hAnsi="Times New Roman" w:cs="Times New Roman" w:hint="default"/>
        <w:b/>
        <w:bCs/>
        <w:i w:val="0"/>
        <w:iCs w:val="0"/>
        <w:w w:val="96"/>
        <w:sz w:val="28"/>
        <w:szCs w:val="28"/>
        <w:lang w:val="ru-RU" w:eastAsia="en-US" w:bidi="ar-SA"/>
      </w:rPr>
    </w:lvl>
    <w:lvl w:ilvl="1">
      <w:start w:val="1"/>
      <w:numFmt w:val="decimal"/>
      <w:lvlText w:val="%1.%2."/>
      <w:lvlJc w:val="left"/>
      <w:pPr>
        <w:ind w:left="3845" w:hanging="631"/>
        <w:jc w:val="right"/>
      </w:pPr>
      <w:rPr>
        <w:rFonts w:hint="default"/>
        <w:w w:val="97"/>
        <w:lang w:val="ru-RU" w:eastAsia="en-US" w:bidi="ar-SA"/>
      </w:rPr>
    </w:lvl>
    <w:lvl w:ilvl="2">
      <w:numFmt w:val="bullet"/>
      <w:lvlText w:val="•"/>
      <w:lvlJc w:val="left"/>
      <w:pPr>
        <w:ind w:left="4568" w:hanging="631"/>
      </w:pPr>
      <w:rPr>
        <w:rFonts w:hint="default"/>
        <w:lang w:val="ru-RU" w:eastAsia="en-US" w:bidi="ar-SA"/>
      </w:rPr>
    </w:lvl>
    <w:lvl w:ilvl="3">
      <w:numFmt w:val="bullet"/>
      <w:lvlText w:val="•"/>
      <w:lvlJc w:val="left"/>
      <w:pPr>
        <w:ind w:left="5297" w:hanging="631"/>
      </w:pPr>
      <w:rPr>
        <w:rFonts w:hint="default"/>
        <w:lang w:val="ru-RU" w:eastAsia="en-US" w:bidi="ar-SA"/>
      </w:rPr>
    </w:lvl>
    <w:lvl w:ilvl="4">
      <w:numFmt w:val="bullet"/>
      <w:lvlText w:val="•"/>
      <w:lvlJc w:val="left"/>
      <w:pPr>
        <w:ind w:left="6026" w:hanging="631"/>
      </w:pPr>
      <w:rPr>
        <w:rFonts w:hint="default"/>
        <w:lang w:val="ru-RU" w:eastAsia="en-US" w:bidi="ar-SA"/>
      </w:rPr>
    </w:lvl>
    <w:lvl w:ilvl="5">
      <w:numFmt w:val="bullet"/>
      <w:lvlText w:val="•"/>
      <w:lvlJc w:val="left"/>
      <w:pPr>
        <w:ind w:left="6755" w:hanging="631"/>
      </w:pPr>
      <w:rPr>
        <w:rFonts w:hint="default"/>
        <w:lang w:val="ru-RU" w:eastAsia="en-US" w:bidi="ar-SA"/>
      </w:rPr>
    </w:lvl>
    <w:lvl w:ilvl="6">
      <w:numFmt w:val="bullet"/>
      <w:lvlText w:val="•"/>
      <w:lvlJc w:val="left"/>
      <w:pPr>
        <w:ind w:left="7484" w:hanging="631"/>
      </w:pPr>
      <w:rPr>
        <w:rFonts w:hint="default"/>
        <w:lang w:val="ru-RU" w:eastAsia="en-US" w:bidi="ar-SA"/>
      </w:rPr>
    </w:lvl>
    <w:lvl w:ilvl="7">
      <w:numFmt w:val="bullet"/>
      <w:lvlText w:val="•"/>
      <w:lvlJc w:val="left"/>
      <w:pPr>
        <w:ind w:left="8213" w:hanging="631"/>
      </w:pPr>
      <w:rPr>
        <w:rFonts w:hint="default"/>
        <w:lang w:val="ru-RU" w:eastAsia="en-US" w:bidi="ar-SA"/>
      </w:rPr>
    </w:lvl>
    <w:lvl w:ilvl="8">
      <w:numFmt w:val="bullet"/>
      <w:lvlText w:val="•"/>
      <w:lvlJc w:val="left"/>
      <w:pPr>
        <w:ind w:left="8942" w:hanging="631"/>
      </w:pPr>
      <w:rPr>
        <w:rFonts w:hint="default"/>
        <w:lang w:val="ru-RU" w:eastAsia="en-US" w:bidi="ar-SA"/>
      </w:rPr>
    </w:lvl>
  </w:abstractNum>
  <w:abstractNum w:abstractNumId="2" w15:restartNumberingAfterBreak="0">
    <w:nsid w:val="04C9349B"/>
    <w:multiLevelType w:val="hybridMultilevel"/>
    <w:tmpl w:val="9702A73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084C79D8"/>
    <w:multiLevelType w:val="hybridMultilevel"/>
    <w:tmpl w:val="56AA4ED0"/>
    <w:lvl w:ilvl="0" w:tplc="DEEA6A00">
      <w:numFmt w:val="bullet"/>
      <w:lvlText w:val="•"/>
      <w:lvlJc w:val="left"/>
      <w:pPr>
        <w:ind w:left="948" w:hanging="336"/>
      </w:pPr>
      <w:rPr>
        <w:rFonts w:ascii="Times New Roman" w:eastAsia="Times New Roman" w:hAnsi="Times New Roman" w:cs="Times New Roman" w:hint="default"/>
        <w:b w:val="0"/>
        <w:bCs w:val="0"/>
        <w:i w:val="0"/>
        <w:iCs w:val="0"/>
        <w:w w:val="95"/>
        <w:sz w:val="28"/>
        <w:szCs w:val="28"/>
        <w:lang w:val="ru-RU" w:eastAsia="en-US" w:bidi="ar-SA"/>
      </w:rPr>
    </w:lvl>
    <w:lvl w:ilvl="1" w:tplc="E098B8B0">
      <w:numFmt w:val="bullet"/>
      <w:lvlText w:val="•"/>
      <w:lvlJc w:val="left"/>
      <w:pPr>
        <w:ind w:left="1886" w:hanging="336"/>
      </w:pPr>
      <w:rPr>
        <w:rFonts w:hint="default"/>
        <w:lang w:val="ru-RU" w:eastAsia="en-US" w:bidi="ar-SA"/>
      </w:rPr>
    </w:lvl>
    <w:lvl w:ilvl="2" w:tplc="DF18191E">
      <w:numFmt w:val="bullet"/>
      <w:lvlText w:val="•"/>
      <w:lvlJc w:val="left"/>
      <w:pPr>
        <w:ind w:left="2832" w:hanging="336"/>
      </w:pPr>
      <w:rPr>
        <w:rFonts w:hint="default"/>
        <w:lang w:val="ru-RU" w:eastAsia="en-US" w:bidi="ar-SA"/>
      </w:rPr>
    </w:lvl>
    <w:lvl w:ilvl="3" w:tplc="FA62150C">
      <w:numFmt w:val="bullet"/>
      <w:lvlText w:val="•"/>
      <w:lvlJc w:val="left"/>
      <w:pPr>
        <w:ind w:left="3778" w:hanging="336"/>
      </w:pPr>
      <w:rPr>
        <w:rFonts w:hint="default"/>
        <w:lang w:val="ru-RU" w:eastAsia="en-US" w:bidi="ar-SA"/>
      </w:rPr>
    </w:lvl>
    <w:lvl w:ilvl="4" w:tplc="C3FC3582">
      <w:numFmt w:val="bullet"/>
      <w:lvlText w:val="•"/>
      <w:lvlJc w:val="left"/>
      <w:pPr>
        <w:ind w:left="4724" w:hanging="336"/>
      </w:pPr>
      <w:rPr>
        <w:rFonts w:hint="default"/>
        <w:lang w:val="ru-RU" w:eastAsia="en-US" w:bidi="ar-SA"/>
      </w:rPr>
    </w:lvl>
    <w:lvl w:ilvl="5" w:tplc="1AA44D70">
      <w:numFmt w:val="bullet"/>
      <w:lvlText w:val="•"/>
      <w:lvlJc w:val="left"/>
      <w:pPr>
        <w:ind w:left="5670" w:hanging="336"/>
      </w:pPr>
      <w:rPr>
        <w:rFonts w:hint="default"/>
        <w:lang w:val="ru-RU" w:eastAsia="en-US" w:bidi="ar-SA"/>
      </w:rPr>
    </w:lvl>
    <w:lvl w:ilvl="6" w:tplc="10EA4F84">
      <w:numFmt w:val="bullet"/>
      <w:lvlText w:val="•"/>
      <w:lvlJc w:val="left"/>
      <w:pPr>
        <w:ind w:left="6616" w:hanging="336"/>
      </w:pPr>
      <w:rPr>
        <w:rFonts w:hint="default"/>
        <w:lang w:val="ru-RU" w:eastAsia="en-US" w:bidi="ar-SA"/>
      </w:rPr>
    </w:lvl>
    <w:lvl w:ilvl="7" w:tplc="DAB4DD5C">
      <w:numFmt w:val="bullet"/>
      <w:lvlText w:val="•"/>
      <w:lvlJc w:val="left"/>
      <w:pPr>
        <w:ind w:left="7562" w:hanging="336"/>
      </w:pPr>
      <w:rPr>
        <w:rFonts w:hint="default"/>
        <w:lang w:val="ru-RU" w:eastAsia="en-US" w:bidi="ar-SA"/>
      </w:rPr>
    </w:lvl>
    <w:lvl w:ilvl="8" w:tplc="ABE4D410">
      <w:numFmt w:val="bullet"/>
      <w:lvlText w:val="•"/>
      <w:lvlJc w:val="left"/>
      <w:pPr>
        <w:ind w:left="8508" w:hanging="336"/>
      </w:pPr>
      <w:rPr>
        <w:rFonts w:hint="default"/>
        <w:lang w:val="ru-RU" w:eastAsia="en-US" w:bidi="ar-SA"/>
      </w:rPr>
    </w:lvl>
  </w:abstractNum>
  <w:abstractNum w:abstractNumId="4" w15:restartNumberingAfterBreak="0">
    <w:nsid w:val="0BA570BD"/>
    <w:multiLevelType w:val="hybridMultilevel"/>
    <w:tmpl w:val="C6AAE170"/>
    <w:lvl w:ilvl="0" w:tplc="1FCC5834">
      <w:start w:val="18"/>
      <w:numFmt w:val="decimal"/>
      <w:lvlText w:val="%1."/>
      <w:lvlJc w:val="left"/>
      <w:pPr>
        <w:ind w:left="951" w:hanging="348"/>
      </w:pPr>
      <w:rPr>
        <w:rFonts w:ascii="Times New Roman" w:eastAsia="Times New Roman" w:hAnsi="Times New Roman" w:cs="Times New Roman" w:hint="default"/>
        <w:b w:val="0"/>
        <w:bCs w:val="0"/>
        <w:i w:val="0"/>
        <w:iCs w:val="0"/>
        <w:w w:val="98"/>
        <w:sz w:val="26"/>
        <w:szCs w:val="26"/>
        <w:lang w:val="ru-RU" w:eastAsia="en-US" w:bidi="ar-SA"/>
      </w:rPr>
    </w:lvl>
    <w:lvl w:ilvl="1" w:tplc="2272F1F4">
      <w:numFmt w:val="bullet"/>
      <w:lvlText w:val="•"/>
      <w:lvlJc w:val="left"/>
      <w:pPr>
        <w:ind w:left="1904" w:hanging="348"/>
      </w:pPr>
      <w:rPr>
        <w:rFonts w:hint="default"/>
        <w:lang w:val="ru-RU" w:eastAsia="en-US" w:bidi="ar-SA"/>
      </w:rPr>
    </w:lvl>
    <w:lvl w:ilvl="2" w:tplc="BE287A5E">
      <w:numFmt w:val="bullet"/>
      <w:lvlText w:val="•"/>
      <w:lvlJc w:val="left"/>
      <w:pPr>
        <w:ind w:left="2848" w:hanging="348"/>
      </w:pPr>
      <w:rPr>
        <w:rFonts w:hint="default"/>
        <w:lang w:val="ru-RU" w:eastAsia="en-US" w:bidi="ar-SA"/>
      </w:rPr>
    </w:lvl>
    <w:lvl w:ilvl="3" w:tplc="D9760F34">
      <w:numFmt w:val="bullet"/>
      <w:lvlText w:val="•"/>
      <w:lvlJc w:val="left"/>
      <w:pPr>
        <w:ind w:left="3792" w:hanging="348"/>
      </w:pPr>
      <w:rPr>
        <w:rFonts w:hint="default"/>
        <w:lang w:val="ru-RU" w:eastAsia="en-US" w:bidi="ar-SA"/>
      </w:rPr>
    </w:lvl>
    <w:lvl w:ilvl="4" w:tplc="9A7E745C">
      <w:numFmt w:val="bullet"/>
      <w:lvlText w:val="•"/>
      <w:lvlJc w:val="left"/>
      <w:pPr>
        <w:ind w:left="4736" w:hanging="348"/>
      </w:pPr>
      <w:rPr>
        <w:rFonts w:hint="default"/>
        <w:lang w:val="ru-RU" w:eastAsia="en-US" w:bidi="ar-SA"/>
      </w:rPr>
    </w:lvl>
    <w:lvl w:ilvl="5" w:tplc="845EB2CA">
      <w:numFmt w:val="bullet"/>
      <w:lvlText w:val="•"/>
      <w:lvlJc w:val="left"/>
      <w:pPr>
        <w:ind w:left="5680" w:hanging="348"/>
      </w:pPr>
      <w:rPr>
        <w:rFonts w:hint="default"/>
        <w:lang w:val="ru-RU" w:eastAsia="en-US" w:bidi="ar-SA"/>
      </w:rPr>
    </w:lvl>
    <w:lvl w:ilvl="6" w:tplc="79BCA60C">
      <w:numFmt w:val="bullet"/>
      <w:lvlText w:val="•"/>
      <w:lvlJc w:val="left"/>
      <w:pPr>
        <w:ind w:left="6624" w:hanging="348"/>
      </w:pPr>
      <w:rPr>
        <w:rFonts w:hint="default"/>
        <w:lang w:val="ru-RU" w:eastAsia="en-US" w:bidi="ar-SA"/>
      </w:rPr>
    </w:lvl>
    <w:lvl w:ilvl="7" w:tplc="9A1CB91A">
      <w:numFmt w:val="bullet"/>
      <w:lvlText w:val="•"/>
      <w:lvlJc w:val="left"/>
      <w:pPr>
        <w:ind w:left="7568" w:hanging="348"/>
      </w:pPr>
      <w:rPr>
        <w:rFonts w:hint="default"/>
        <w:lang w:val="ru-RU" w:eastAsia="en-US" w:bidi="ar-SA"/>
      </w:rPr>
    </w:lvl>
    <w:lvl w:ilvl="8" w:tplc="C54802D8">
      <w:numFmt w:val="bullet"/>
      <w:lvlText w:val="•"/>
      <w:lvlJc w:val="left"/>
      <w:pPr>
        <w:ind w:left="8512" w:hanging="348"/>
      </w:pPr>
      <w:rPr>
        <w:rFonts w:hint="default"/>
        <w:lang w:val="ru-RU" w:eastAsia="en-US" w:bidi="ar-SA"/>
      </w:rPr>
    </w:lvl>
  </w:abstractNum>
  <w:abstractNum w:abstractNumId="5" w15:restartNumberingAfterBreak="0">
    <w:nsid w:val="0FC94C1D"/>
    <w:multiLevelType w:val="hybridMultilevel"/>
    <w:tmpl w:val="8D8E0E86"/>
    <w:lvl w:ilvl="0" w:tplc="6E22A04A">
      <w:start w:val="1"/>
      <w:numFmt w:val="decimal"/>
      <w:lvlText w:val="%1."/>
      <w:lvlJc w:val="left"/>
      <w:pPr>
        <w:ind w:left="592" w:hanging="359"/>
      </w:pPr>
      <w:rPr>
        <w:rFonts w:ascii="Times New Roman" w:eastAsia="Times New Roman" w:hAnsi="Times New Roman" w:cs="Times New Roman" w:hint="default"/>
        <w:b w:val="0"/>
        <w:bCs w:val="0"/>
        <w:i w:val="0"/>
        <w:iCs w:val="0"/>
        <w:w w:val="94"/>
        <w:sz w:val="28"/>
        <w:szCs w:val="28"/>
        <w:lang w:val="ru-RU" w:eastAsia="en-US" w:bidi="ar-SA"/>
      </w:rPr>
    </w:lvl>
    <w:lvl w:ilvl="1" w:tplc="A25E8CD0">
      <w:numFmt w:val="bullet"/>
      <w:lvlText w:val="•"/>
      <w:lvlJc w:val="left"/>
      <w:pPr>
        <w:ind w:left="1580" w:hanging="359"/>
      </w:pPr>
      <w:rPr>
        <w:rFonts w:hint="default"/>
        <w:lang w:val="ru-RU" w:eastAsia="en-US" w:bidi="ar-SA"/>
      </w:rPr>
    </w:lvl>
    <w:lvl w:ilvl="2" w:tplc="9A124764">
      <w:numFmt w:val="bullet"/>
      <w:lvlText w:val="•"/>
      <w:lvlJc w:val="left"/>
      <w:pPr>
        <w:ind w:left="2560" w:hanging="359"/>
      </w:pPr>
      <w:rPr>
        <w:rFonts w:hint="default"/>
        <w:lang w:val="ru-RU" w:eastAsia="en-US" w:bidi="ar-SA"/>
      </w:rPr>
    </w:lvl>
    <w:lvl w:ilvl="3" w:tplc="21669E96">
      <w:numFmt w:val="bullet"/>
      <w:lvlText w:val="•"/>
      <w:lvlJc w:val="left"/>
      <w:pPr>
        <w:ind w:left="3540" w:hanging="359"/>
      </w:pPr>
      <w:rPr>
        <w:rFonts w:hint="default"/>
        <w:lang w:val="ru-RU" w:eastAsia="en-US" w:bidi="ar-SA"/>
      </w:rPr>
    </w:lvl>
    <w:lvl w:ilvl="4" w:tplc="88325D28">
      <w:numFmt w:val="bullet"/>
      <w:lvlText w:val="•"/>
      <w:lvlJc w:val="left"/>
      <w:pPr>
        <w:ind w:left="4520" w:hanging="359"/>
      </w:pPr>
      <w:rPr>
        <w:rFonts w:hint="default"/>
        <w:lang w:val="ru-RU" w:eastAsia="en-US" w:bidi="ar-SA"/>
      </w:rPr>
    </w:lvl>
    <w:lvl w:ilvl="5" w:tplc="63AC4FAA">
      <w:numFmt w:val="bullet"/>
      <w:lvlText w:val="•"/>
      <w:lvlJc w:val="left"/>
      <w:pPr>
        <w:ind w:left="5500" w:hanging="359"/>
      </w:pPr>
      <w:rPr>
        <w:rFonts w:hint="default"/>
        <w:lang w:val="ru-RU" w:eastAsia="en-US" w:bidi="ar-SA"/>
      </w:rPr>
    </w:lvl>
    <w:lvl w:ilvl="6" w:tplc="AB184696">
      <w:numFmt w:val="bullet"/>
      <w:lvlText w:val="•"/>
      <w:lvlJc w:val="left"/>
      <w:pPr>
        <w:ind w:left="6480" w:hanging="359"/>
      </w:pPr>
      <w:rPr>
        <w:rFonts w:hint="default"/>
        <w:lang w:val="ru-RU" w:eastAsia="en-US" w:bidi="ar-SA"/>
      </w:rPr>
    </w:lvl>
    <w:lvl w:ilvl="7" w:tplc="4038084A">
      <w:numFmt w:val="bullet"/>
      <w:lvlText w:val="•"/>
      <w:lvlJc w:val="left"/>
      <w:pPr>
        <w:ind w:left="7460" w:hanging="359"/>
      </w:pPr>
      <w:rPr>
        <w:rFonts w:hint="default"/>
        <w:lang w:val="ru-RU" w:eastAsia="en-US" w:bidi="ar-SA"/>
      </w:rPr>
    </w:lvl>
    <w:lvl w:ilvl="8" w:tplc="8370DF3C">
      <w:numFmt w:val="bullet"/>
      <w:lvlText w:val="•"/>
      <w:lvlJc w:val="left"/>
      <w:pPr>
        <w:ind w:left="8440" w:hanging="359"/>
      </w:pPr>
      <w:rPr>
        <w:rFonts w:hint="default"/>
        <w:lang w:val="ru-RU" w:eastAsia="en-US" w:bidi="ar-SA"/>
      </w:rPr>
    </w:lvl>
  </w:abstractNum>
  <w:abstractNum w:abstractNumId="6" w15:restartNumberingAfterBreak="0">
    <w:nsid w:val="166C592C"/>
    <w:multiLevelType w:val="hybridMultilevel"/>
    <w:tmpl w:val="4A924B2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16A27E28"/>
    <w:multiLevelType w:val="multilevel"/>
    <w:tmpl w:val="3132AE70"/>
    <w:lvl w:ilvl="0">
      <w:start w:val="10"/>
      <w:numFmt w:val="decimal"/>
      <w:lvlText w:val="%1"/>
      <w:lvlJc w:val="left"/>
      <w:pPr>
        <w:ind w:left="504" w:hanging="504"/>
      </w:pPr>
      <w:rPr>
        <w:rFonts w:hint="default"/>
      </w:rPr>
    </w:lvl>
    <w:lvl w:ilvl="1">
      <w:start w:val="3"/>
      <w:numFmt w:val="decimal"/>
      <w:lvlText w:val="%1.%2"/>
      <w:lvlJc w:val="left"/>
      <w:pPr>
        <w:ind w:left="1224" w:hanging="504"/>
      </w:pPr>
      <w:rPr>
        <w:rFonts w:hint="default"/>
      </w:rPr>
    </w:lvl>
    <w:lvl w:ilvl="2">
      <w:start w:val="1"/>
      <w:numFmt w:val="decimalZero"/>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15:restartNumberingAfterBreak="0">
    <w:nsid w:val="1C121EFD"/>
    <w:multiLevelType w:val="hybridMultilevel"/>
    <w:tmpl w:val="1A2ED92A"/>
    <w:lvl w:ilvl="0" w:tplc="DCA424DA">
      <w:start w:val="2"/>
      <w:numFmt w:val="decimal"/>
      <w:lvlText w:val="%1"/>
      <w:lvlJc w:val="left"/>
      <w:pPr>
        <w:ind w:left="590" w:hanging="360"/>
      </w:pPr>
      <w:rPr>
        <w:rFonts w:hint="default"/>
      </w:rPr>
    </w:lvl>
    <w:lvl w:ilvl="1" w:tplc="04190019" w:tentative="1">
      <w:start w:val="1"/>
      <w:numFmt w:val="lowerLetter"/>
      <w:lvlText w:val="%2."/>
      <w:lvlJc w:val="left"/>
      <w:pPr>
        <w:ind w:left="1310" w:hanging="360"/>
      </w:pPr>
    </w:lvl>
    <w:lvl w:ilvl="2" w:tplc="0419001B" w:tentative="1">
      <w:start w:val="1"/>
      <w:numFmt w:val="lowerRoman"/>
      <w:lvlText w:val="%3."/>
      <w:lvlJc w:val="right"/>
      <w:pPr>
        <w:ind w:left="2030" w:hanging="180"/>
      </w:pPr>
    </w:lvl>
    <w:lvl w:ilvl="3" w:tplc="0419000F" w:tentative="1">
      <w:start w:val="1"/>
      <w:numFmt w:val="decimal"/>
      <w:lvlText w:val="%4."/>
      <w:lvlJc w:val="left"/>
      <w:pPr>
        <w:ind w:left="2750" w:hanging="360"/>
      </w:pPr>
    </w:lvl>
    <w:lvl w:ilvl="4" w:tplc="04190019" w:tentative="1">
      <w:start w:val="1"/>
      <w:numFmt w:val="lowerLetter"/>
      <w:lvlText w:val="%5."/>
      <w:lvlJc w:val="left"/>
      <w:pPr>
        <w:ind w:left="3470" w:hanging="360"/>
      </w:pPr>
    </w:lvl>
    <w:lvl w:ilvl="5" w:tplc="0419001B" w:tentative="1">
      <w:start w:val="1"/>
      <w:numFmt w:val="lowerRoman"/>
      <w:lvlText w:val="%6."/>
      <w:lvlJc w:val="right"/>
      <w:pPr>
        <w:ind w:left="4190" w:hanging="180"/>
      </w:pPr>
    </w:lvl>
    <w:lvl w:ilvl="6" w:tplc="0419000F" w:tentative="1">
      <w:start w:val="1"/>
      <w:numFmt w:val="decimal"/>
      <w:lvlText w:val="%7."/>
      <w:lvlJc w:val="left"/>
      <w:pPr>
        <w:ind w:left="4910" w:hanging="360"/>
      </w:pPr>
    </w:lvl>
    <w:lvl w:ilvl="7" w:tplc="04190019" w:tentative="1">
      <w:start w:val="1"/>
      <w:numFmt w:val="lowerLetter"/>
      <w:lvlText w:val="%8."/>
      <w:lvlJc w:val="left"/>
      <w:pPr>
        <w:ind w:left="5630" w:hanging="360"/>
      </w:pPr>
    </w:lvl>
    <w:lvl w:ilvl="8" w:tplc="0419001B" w:tentative="1">
      <w:start w:val="1"/>
      <w:numFmt w:val="lowerRoman"/>
      <w:lvlText w:val="%9."/>
      <w:lvlJc w:val="right"/>
      <w:pPr>
        <w:ind w:left="6350" w:hanging="180"/>
      </w:pPr>
    </w:lvl>
  </w:abstractNum>
  <w:abstractNum w:abstractNumId="9" w15:restartNumberingAfterBreak="0">
    <w:nsid w:val="22386974"/>
    <w:multiLevelType w:val="hybridMultilevel"/>
    <w:tmpl w:val="9BCA3080"/>
    <w:lvl w:ilvl="0" w:tplc="0EB4595C">
      <w:start w:val="1"/>
      <w:numFmt w:val="decimal"/>
      <w:lvlText w:val="%1."/>
      <w:lvlJc w:val="left"/>
      <w:pPr>
        <w:ind w:left="589" w:hanging="359"/>
        <w:jc w:val="right"/>
      </w:pPr>
      <w:rPr>
        <w:rFonts w:hint="default"/>
        <w:w w:val="94"/>
        <w:lang w:val="ru-RU" w:eastAsia="en-US" w:bidi="ar-SA"/>
      </w:rPr>
    </w:lvl>
    <w:lvl w:ilvl="1" w:tplc="7FC41322">
      <w:numFmt w:val="bullet"/>
      <w:lvlText w:val="•"/>
      <w:lvlJc w:val="left"/>
      <w:pPr>
        <w:ind w:left="600" w:hanging="359"/>
      </w:pPr>
      <w:rPr>
        <w:rFonts w:hint="default"/>
        <w:lang w:val="ru-RU" w:eastAsia="en-US" w:bidi="ar-SA"/>
      </w:rPr>
    </w:lvl>
    <w:lvl w:ilvl="2" w:tplc="6074AFC6">
      <w:numFmt w:val="bullet"/>
      <w:lvlText w:val="•"/>
      <w:lvlJc w:val="left"/>
      <w:pPr>
        <w:ind w:left="1688" w:hanging="359"/>
      </w:pPr>
      <w:rPr>
        <w:rFonts w:hint="default"/>
        <w:lang w:val="ru-RU" w:eastAsia="en-US" w:bidi="ar-SA"/>
      </w:rPr>
    </w:lvl>
    <w:lvl w:ilvl="3" w:tplc="F0907D88">
      <w:numFmt w:val="bullet"/>
      <w:lvlText w:val="•"/>
      <w:lvlJc w:val="left"/>
      <w:pPr>
        <w:ind w:left="2777" w:hanging="359"/>
      </w:pPr>
      <w:rPr>
        <w:rFonts w:hint="default"/>
        <w:lang w:val="ru-RU" w:eastAsia="en-US" w:bidi="ar-SA"/>
      </w:rPr>
    </w:lvl>
    <w:lvl w:ilvl="4" w:tplc="54EC3184">
      <w:numFmt w:val="bullet"/>
      <w:lvlText w:val="•"/>
      <w:lvlJc w:val="left"/>
      <w:pPr>
        <w:ind w:left="3866" w:hanging="359"/>
      </w:pPr>
      <w:rPr>
        <w:rFonts w:hint="default"/>
        <w:lang w:val="ru-RU" w:eastAsia="en-US" w:bidi="ar-SA"/>
      </w:rPr>
    </w:lvl>
    <w:lvl w:ilvl="5" w:tplc="23B89E60">
      <w:numFmt w:val="bullet"/>
      <w:lvlText w:val="•"/>
      <w:lvlJc w:val="left"/>
      <w:pPr>
        <w:ind w:left="4955" w:hanging="359"/>
      </w:pPr>
      <w:rPr>
        <w:rFonts w:hint="default"/>
        <w:lang w:val="ru-RU" w:eastAsia="en-US" w:bidi="ar-SA"/>
      </w:rPr>
    </w:lvl>
    <w:lvl w:ilvl="6" w:tplc="40C29C3C">
      <w:numFmt w:val="bullet"/>
      <w:lvlText w:val="•"/>
      <w:lvlJc w:val="left"/>
      <w:pPr>
        <w:ind w:left="6044" w:hanging="359"/>
      </w:pPr>
      <w:rPr>
        <w:rFonts w:hint="default"/>
        <w:lang w:val="ru-RU" w:eastAsia="en-US" w:bidi="ar-SA"/>
      </w:rPr>
    </w:lvl>
    <w:lvl w:ilvl="7" w:tplc="42DE93FE">
      <w:numFmt w:val="bullet"/>
      <w:lvlText w:val="•"/>
      <w:lvlJc w:val="left"/>
      <w:pPr>
        <w:ind w:left="7133" w:hanging="359"/>
      </w:pPr>
      <w:rPr>
        <w:rFonts w:hint="default"/>
        <w:lang w:val="ru-RU" w:eastAsia="en-US" w:bidi="ar-SA"/>
      </w:rPr>
    </w:lvl>
    <w:lvl w:ilvl="8" w:tplc="E702DBFE">
      <w:numFmt w:val="bullet"/>
      <w:lvlText w:val="•"/>
      <w:lvlJc w:val="left"/>
      <w:pPr>
        <w:ind w:left="8222" w:hanging="359"/>
      </w:pPr>
      <w:rPr>
        <w:rFonts w:hint="default"/>
        <w:lang w:val="ru-RU" w:eastAsia="en-US" w:bidi="ar-SA"/>
      </w:rPr>
    </w:lvl>
  </w:abstractNum>
  <w:abstractNum w:abstractNumId="10" w15:restartNumberingAfterBreak="0">
    <w:nsid w:val="29747DD7"/>
    <w:multiLevelType w:val="hybridMultilevel"/>
    <w:tmpl w:val="F79840DA"/>
    <w:lvl w:ilvl="0" w:tplc="3E26A522">
      <w:numFmt w:val="bullet"/>
      <w:lvlText w:val="-"/>
      <w:lvlJc w:val="left"/>
      <w:pPr>
        <w:ind w:left="333" w:hanging="208"/>
      </w:pPr>
      <w:rPr>
        <w:rFonts w:ascii="Times New Roman" w:eastAsia="Times New Roman" w:hAnsi="Times New Roman" w:cs="Times New Roman" w:hint="default"/>
        <w:b w:val="0"/>
        <w:bCs w:val="0"/>
        <w:i w:val="0"/>
        <w:iCs w:val="0"/>
        <w:w w:val="96"/>
        <w:sz w:val="25"/>
        <w:szCs w:val="25"/>
        <w:lang w:val="ru-RU" w:eastAsia="en-US" w:bidi="ar-SA"/>
      </w:rPr>
    </w:lvl>
    <w:lvl w:ilvl="1" w:tplc="8DAEDBD8">
      <w:numFmt w:val="bullet"/>
      <w:lvlText w:val="•"/>
      <w:lvlJc w:val="left"/>
      <w:pPr>
        <w:ind w:left="1066" w:hanging="208"/>
      </w:pPr>
      <w:rPr>
        <w:rFonts w:hint="default"/>
        <w:lang w:val="ru-RU" w:eastAsia="en-US" w:bidi="ar-SA"/>
      </w:rPr>
    </w:lvl>
    <w:lvl w:ilvl="2" w:tplc="A692A900">
      <w:numFmt w:val="bullet"/>
      <w:lvlText w:val="•"/>
      <w:lvlJc w:val="left"/>
      <w:pPr>
        <w:ind w:left="1793" w:hanging="208"/>
      </w:pPr>
      <w:rPr>
        <w:rFonts w:hint="default"/>
        <w:lang w:val="ru-RU" w:eastAsia="en-US" w:bidi="ar-SA"/>
      </w:rPr>
    </w:lvl>
    <w:lvl w:ilvl="3" w:tplc="DC16B390">
      <w:numFmt w:val="bullet"/>
      <w:lvlText w:val="•"/>
      <w:lvlJc w:val="left"/>
      <w:pPr>
        <w:ind w:left="2520" w:hanging="208"/>
      </w:pPr>
      <w:rPr>
        <w:rFonts w:hint="default"/>
        <w:lang w:val="ru-RU" w:eastAsia="en-US" w:bidi="ar-SA"/>
      </w:rPr>
    </w:lvl>
    <w:lvl w:ilvl="4" w:tplc="4BDA5E52">
      <w:numFmt w:val="bullet"/>
      <w:lvlText w:val="•"/>
      <w:lvlJc w:val="left"/>
      <w:pPr>
        <w:ind w:left="3247" w:hanging="208"/>
      </w:pPr>
      <w:rPr>
        <w:rFonts w:hint="default"/>
        <w:lang w:val="ru-RU" w:eastAsia="en-US" w:bidi="ar-SA"/>
      </w:rPr>
    </w:lvl>
    <w:lvl w:ilvl="5" w:tplc="C608974A">
      <w:numFmt w:val="bullet"/>
      <w:lvlText w:val="•"/>
      <w:lvlJc w:val="left"/>
      <w:pPr>
        <w:ind w:left="3974" w:hanging="208"/>
      </w:pPr>
      <w:rPr>
        <w:rFonts w:hint="default"/>
        <w:lang w:val="ru-RU" w:eastAsia="en-US" w:bidi="ar-SA"/>
      </w:rPr>
    </w:lvl>
    <w:lvl w:ilvl="6" w:tplc="81E4AF26">
      <w:numFmt w:val="bullet"/>
      <w:lvlText w:val="•"/>
      <w:lvlJc w:val="left"/>
      <w:pPr>
        <w:ind w:left="4700" w:hanging="208"/>
      </w:pPr>
      <w:rPr>
        <w:rFonts w:hint="default"/>
        <w:lang w:val="ru-RU" w:eastAsia="en-US" w:bidi="ar-SA"/>
      </w:rPr>
    </w:lvl>
    <w:lvl w:ilvl="7" w:tplc="B92EACDA">
      <w:numFmt w:val="bullet"/>
      <w:lvlText w:val="•"/>
      <w:lvlJc w:val="left"/>
      <w:pPr>
        <w:ind w:left="5427" w:hanging="208"/>
      </w:pPr>
      <w:rPr>
        <w:rFonts w:hint="default"/>
        <w:lang w:val="ru-RU" w:eastAsia="en-US" w:bidi="ar-SA"/>
      </w:rPr>
    </w:lvl>
    <w:lvl w:ilvl="8" w:tplc="9F5C18B6">
      <w:numFmt w:val="bullet"/>
      <w:lvlText w:val="•"/>
      <w:lvlJc w:val="left"/>
      <w:pPr>
        <w:ind w:left="6154" w:hanging="208"/>
      </w:pPr>
      <w:rPr>
        <w:rFonts w:hint="default"/>
        <w:lang w:val="ru-RU" w:eastAsia="en-US" w:bidi="ar-SA"/>
      </w:rPr>
    </w:lvl>
  </w:abstractNum>
  <w:abstractNum w:abstractNumId="11" w15:restartNumberingAfterBreak="0">
    <w:nsid w:val="2FAB6BE3"/>
    <w:multiLevelType w:val="multilevel"/>
    <w:tmpl w:val="9AB6C842"/>
    <w:lvl w:ilvl="0">
      <w:start w:val="11"/>
      <w:numFmt w:val="decimal"/>
      <w:lvlText w:val="%1"/>
      <w:lvlJc w:val="left"/>
      <w:pPr>
        <w:ind w:left="1446" w:hanging="637"/>
      </w:pPr>
      <w:rPr>
        <w:rFonts w:hint="default"/>
        <w:lang w:val="ru-RU" w:eastAsia="en-US" w:bidi="ar-SA"/>
      </w:rPr>
    </w:lvl>
    <w:lvl w:ilvl="1">
      <w:start w:val="2"/>
      <w:numFmt w:val="decimal"/>
      <w:lvlText w:val="%1.%2."/>
      <w:lvlJc w:val="left"/>
      <w:pPr>
        <w:ind w:left="1446" w:hanging="637"/>
        <w:jc w:val="right"/>
      </w:pPr>
      <w:rPr>
        <w:rFonts w:ascii="Times New Roman" w:eastAsia="Times New Roman" w:hAnsi="Times New Roman" w:cs="Times New Roman" w:hint="default"/>
        <w:b/>
        <w:bCs/>
        <w:i w:val="0"/>
        <w:iCs w:val="0"/>
        <w:w w:val="99"/>
        <w:sz w:val="28"/>
        <w:szCs w:val="28"/>
        <w:lang w:val="ru-RU" w:eastAsia="en-US" w:bidi="ar-SA"/>
      </w:rPr>
    </w:lvl>
    <w:lvl w:ilvl="2">
      <w:numFmt w:val="bullet"/>
      <w:lvlText w:val="•"/>
      <w:lvlJc w:val="left"/>
      <w:pPr>
        <w:ind w:left="3232" w:hanging="637"/>
      </w:pPr>
      <w:rPr>
        <w:rFonts w:hint="default"/>
        <w:lang w:val="ru-RU" w:eastAsia="en-US" w:bidi="ar-SA"/>
      </w:rPr>
    </w:lvl>
    <w:lvl w:ilvl="3">
      <w:numFmt w:val="bullet"/>
      <w:lvlText w:val="•"/>
      <w:lvlJc w:val="left"/>
      <w:pPr>
        <w:ind w:left="4128" w:hanging="637"/>
      </w:pPr>
      <w:rPr>
        <w:rFonts w:hint="default"/>
        <w:lang w:val="ru-RU" w:eastAsia="en-US" w:bidi="ar-SA"/>
      </w:rPr>
    </w:lvl>
    <w:lvl w:ilvl="4">
      <w:numFmt w:val="bullet"/>
      <w:lvlText w:val="•"/>
      <w:lvlJc w:val="left"/>
      <w:pPr>
        <w:ind w:left="5024" w:hanging="637"/>
      </w:pPr>
      <w:rPr>
        <w:rFonts w:hint="default"/>
        <w:lang w:val="ru-RU" w:eastAsia="en-US" w:bidi="ar-SA"/>
      </w:rPr>
    </w:lvl>
    <w:lvl w:ilvl="5">
      <w:numFmt w:val="bullet"/>
      <w:lvlText w:val="•"/>
      <w:lvlJc w:val="left"/>
      <w:pPr>
        <w:ind w:left="5920" w:hanging="637"/>
      </w:pPr>
      <w:rPr>
        <w:rFonts w:hint="default"/>
        <w:lang w:val="ru-RU" w:eastAsia="en-US" w:bidi="ar-SA"/>
      </w:rPr>
    </w:lvl>
    <w:lvl w:ilvl="6">
      <w:numFmt w:val="bullet"/>
      <w:lvlText w:val="•"/>
      <w:lvlJc w:val="left"/>
      <w:pPr>
        <w:ind w:left="6816" w:hanging="637"/>
      </w:pPr>
      <w:rPr>
        <w:rFonts w:hint="default"/>
        <w:lang w:val="ru-RU" w:eastAsia="en-US" w:bidi="ar-SA"/>
      </w:rPr>
    </w:lvl>
    <w:lvl w:ilvl="7">
      <w:numFmt w:val="bullet"/>
      <w:lvlText w:val="•"/>
      <w:lvlJc w:val="left"/>
      <w:pPr>
        <w:ind w:left="7712" w:hanging="637"/>
      </w:pPr>
      <w:rPr>
        <w:rFonts w:hint="default"/>
        <w:lang w:val="ru-RU" w:eastAsia="en-US" w:bidi="ar-SA"/>
      </w:rPr>
    </w:lvl>
    <w:lvl w:ilvl="8">
      <w:numFmt w:val="bullet"/>
      <w:lvlText w:val="•"/>
      <w:lvlJc w:val="left"/>
      <w:pPr>
        <w:ind w:left="8608" w:hanging="637"/>
      </w:pPr>
      <w:rPr>
        <w:rFonts w:hint="default"/>
        <w:lang w:val="ru-RU" w:eastAsia="en-US" w:bidi="ar-SA"/>
      </w:rPr>
    </w:lvl>
  </w:abstractNum>
  <w:abstractNum w:abstractNumId="12" w15:restartNumberingAfterBreak="0">
    <w:nsid w:val="315D097D"/>
    <w:multiLevelType w:val="hybridMultilevel"/>
    <w:tmpl w:val="1890AB9A"/>
    <w:lvl w:ilvl="0" w:tplc="2CF07C26">
      <w:start w:val="10"/>
      <w:numFmt w:val="decimal"/>
      <w:lvlText w:val="%1."/>
      <w:lvlJc w:val="left"/>
      <w:pPr>
        <w:ind w:left="1021" w:hanging="433"/>
      </w:pPr>
      <w:rPr>
        <w:rFonts w:ascii="Times New Roman" w:eastAsia="Times New Roman" w:hAnsi="Times New Roman" w:cs="Times New Roman" w:hint="default"/>
        <w:b w:val="0"/>
        <w:bCs w:val="0"/>
        <w:i w:val="0"/>
        <w:iCs w:val="0"/>
        <w:w w:val="97"/>
        <w:sz w:val="28"/>
        <w:szCs w:val="28"/>
        <w:lang w:val="ru-RU" w:eastAsia="en-US" w:bidi="ar-SA"/>
      </w:rPr>
    </w:lvl>
    <w:lvl w:ilvl="1" w:tplc="40881950">
      <w:numFmt w:val="bullet"/>
      <w:lvlText w:val="•"/>
      <w:lvlJc w:val="left"/>
      <w:pPr>
        <w:ind w:left="1958" w:hanging="433"/>
      </w:pPr>
      <w:rPr>
        <w:rFonts w:hint="default"/>
        <w:lang w:val="ru-RU" w:eastAsia="en-US" w:bidi="ar-SA"/>
      </w:rPr>
    </w:lvl>
    <w:lvl w:ilvl="2" w:tplc="73ECB680">
      <w:numFmt w:val="bullet"/>
      <w:lvlText w:val="•"/>
      <w:lvlJc w:val="left"/>
      <w:pPr>
        <w:ind w:left="2896" w:hanging="433"/>
      </w:pPr>
      <w:rPr>
        <w:rFonts w:hint="default"/>
        <w:lang w:val="ru-RU" w:eastAsia="en-US" w:bidi="ar-SA"/>
      </w:rPr>
    </w:lvl>
    <w:lvl w:ilvl="3" w:tplc="CF64BE36">
      <w:numFmt w:val="bullet"/>
      <w:lvlText w:val="•"/>
      <w:lvlJc w:val="left"/>
      <w:pPr>
        <w:ind w:left="3834" w:hanging="433"/>
      </w:pPr>
      <w:rPr>
        <w:rFonts w:hint="default"/>
        <w:lang w:val="ru-RU" w:eastAsia="en-US" w:bidi="ar-SA"/>
      </w:rPr>
    </w:lvl>
    <w:lvl w:ilvl="4" w:tplc="B808A278">
      <w:numFmt w:val="bullet"/>
      <w:lvlText w:val="•"/>
      <w:lvlJc w:val="left"/>
      <w:pPr>
        <w:ind w:left="4772" w:hanging="433"/>
      </w:pPr>
      <w:rPr>
        <w:rFonts w:hint="default"/>
        <w:lang w:val="ru-RU" w:eastAsia="en-US" w:bidi="ar-SA"/>
      </w:rPr>
    </w:lvl>
    <w:lvl w:ilvl="5" w:tplc="5002EBC6">
      <w:numFmt w:val="bullet"/>
      <w:lvlText w:val="•"/>
      <w:lvlJc w:val="left"/>
      <w:pPr>
        <w:ind w:left="5710" w:hanging="433"/>
      </w:pPr>
      <w:rPr>
        <w:rFonts w:hint="default"/>
        <w:lang w:val="ru-RU" w:eastAsia="en-US" w:bidi="ar-SA"/>
      </w:rPr>
    </w:lvl>
    <w:lvl w:ilvl="6" w:tplc="B4C8ED12">
      <w:numFmt w:val="bullet"/>
      <w:lvlText w:val="•"/>
      <w:lvlJc w:val="left"/>
      <w:pPr>
        <w:ind w:left="6648" w:hanging="433"/>
      </w:pPr>
      <w:rPr>
        <w:rFonts w:hint="default"/>
        <w:lang w:val="ru-RU" w:eastAsia="en-US" w:bidi="ar-SA"/>
      </w:rPr>
    </w:lvl>
    <w:lvl w:ilvl="7" w:tplc="4D32DFB0">
      <w:numFmt w:val="bullet"/>
      <w:lvlText w:val="•"/>
      <w:lvlJc w:val="left"/>
      <w:pPr>
        <w:ind w:left="7586" w:hanging="433"/>
      </w:pPr>
      <w:rPr>
        <w:rFonts w:hint="default"/>
        <w:lang w:val="ru-RU" w:eastAsia="en-US" w:bidi="ar-SA"/>
      </w:rPr>
    </w:lvl>
    <w:lvl w:ilvl="8" w:tplc="F924A02E">
      <w:numFmt w:val="bullet"/>
      <w:lvlText w:val="•"/>
      <w:lvlJc w:val="left"/>
      <w:pPr>
        <w:ind w:left="8524" w:hanging="433"/>
      </w:pPr>
      <w:rPr>
        <w:rFonts w:hint="default"/>
        <w:lang w:val="ru-RU" w:eastAsia="en-US" w:bidi="ar-SA"/>
      </w:rPr>
    </w:lvl>
  </w:abstractNum>
  <w:abstractNum w:abstractNumId="13" w15:restartNumberingAfterBreak="0">
    <w:nsid w:val="33307530"/>
    <w:multiLevelType w:val="hybridMultilevel"/>
    <w:tmpl w:val="138E8A2E"/>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33550253"/>
    <w:multiLevelType w:val="hybridMultilevel"/>
    <w:tmpl w:val="8BD6FD78"/>
    <w:lvl w:ilvl="0" w:tplc="69789B76">
      <w:numFmt w:val="bullet"/>
      <w:lvlText w:val="-"/>
      <w:lvlJc w:val="left"/>
      <w:pPr>
        <w:ind w:left="333" w:hanging="208"/>
      </w:pPr>
      <w:rPr>
        <w:rFonts w:ascii="Times New Roman" w:eastAsia="Times New Roman" w:hAnsi="Times New Roman" w:cs="Times New Roman" w:hint="default"/>
        <w:b w:val="0"/>
        <w:bCs w:val="0"/>
        <w:i w:val="0"/>
        <w:iCs w:val="0"/>
        <w:w w:val="96"/>
        <w:sz w:val="25"/>
        <w:szCs w:val="25"/>
        <w:lang w:val="ru-RU" w:eastAsia="en-US" w:bidi="ar-SA"/>
      </w:rPr>
    </w:lvl>
    <w:lvl w:ilvl="1" w:tplc="6BFAE388">
      <w:numFmt w:val="bullet"/>
      <w:lvlText w:val="•"/>
      <w:lvlJc w:val="left"/>
      <w:pPr>
        <w:ind w:left="1066" w:hanging="208"/>
      </w:pPr>
      <w:rPr>
        <w:rFonts w:hint="default"/>
        <w:lang w:val="ru-RU" w:eastAsia="en-US" w:bidi="ar-SA"/>
      </w:rPr>
    </w:lvl>
    <w:lvl w:ilvl="2" w:tplc="89C022F8">
      <w:numFmt w:val="bullet"/>
      <w:lvlText w:val="•"/>
      <w:lvlJc w:val="left"/>
      <w:pPr>
        <w:ind w:left="1793" w:hanging="208"/>
      </w:pPr>
      <w:rPr>
        <w:rFonts w:hint="default"/>
        <w:lang w:val="ru-RU" w:eastAsia="en-US" w:bidi="ar-SA"/>
      </w:rPr>
    </w:lvl>
    <w:lvl w:ilvl="3" w:tplc="C9E264BE">
      <w:numFmt w:val="bullet"/>
      <w:lvlText w:val="•"/>
      <w:lvlJc w:val="left"/>
      <w:pPr>
        <w:ind w:left="2520" w:hanging="208"/>
      </w:pPr>
      <w:rPr>
        <w:rFonts w:hint="default"/>
        <w:lang w:val="ru-RU" w:eastAsia="en-US" w:bidi="ar-SA"/>
      </w:rPr>
    </w:lvl>
    <w:lvl w:ilvl="4" w:tplc="623E6D0C">
      <w:numFmt w:val="bullet"/>
      <w:lvlText w:val="•"/>
      <w:lvlJc w:val="left"/>
      <w:pPr>
        <w:ind w:left="3247" w:hanging="208"/>
      </w:pPr>
      <w:rPr>
        <w:rFonts w:hint="default"/>
        <w:lang w:val="ru-RU" w:eastAsia="en-US" w:bidi="ar-SA"/>
      </w:rPr>
    </w:lvl>
    <w:lvl w:ilvl="5" w:tplc="CC9C132C">
      <w:numFmt w:val="bullet"/>
      <w:lvlText w:val="•"/>
      <w:lvlJc w:val="left"/>
      <w:pPr>
        <w:ind w:left="3974" w:hanging="208"/>
      </w:pPr>
      <w:rPr>
        <w:rFonts w:hint="default"/>
        <w:lang w:val="ru-RU" w:eastAsia="en-US" w:bidi="ar-SA"/>
      </w:rPr>
    </w:lvl>
    <w:lvl w:ilvl="6" w:tplc="F4F646E6">
      <w:numFmt w:val="bullet"/>
      <w:lvlText w:val="•"/>
      <w:lvlJc w:val="left"/>
      <w:pPr>
        <w:ind w:left="4700" w:hanging="208"/>
      </w:pPr>
      <w:rPr>
        <w:rFonts w:hint="default"/>
        <w:lang w:val="ru-RU" w:eastAsia="en-US" w:bidi="ar-SA"/>
      </w:rPr>
    </w:lvl>
    <w:lvl w:ilvl="7" w:tplc="6A2EDA14">
      <w:numFmt w:val="bullet"/>
      <w:lvlText w:val="•"/>
      <w:lvlJc w:val="left"/>
      <w:pPr>
        <w:ind w:left="5427" w:hanging="208"/>
      </w:pPr>
      <w:rPr>
        <w:rFonts w:hint="default"/>
        <w:lang w:val="ru-RU" w:eastAsia="en-US" w:bidi="ar-SA"/>
      </w:rPr>
    </w:lvl>
    <w:lvl w:ilvl="8" w:tplc="C7B26C56">
      <w:numFmt w:val="bullet"/>
      <w:lvlText w:val="•"/>
      <w:lvlJc w:val="left"/>
      <w:pPr>
        <w:ind w:left="6154" w:hanging="208"/>
      </w:pPr>
      <w:rPr>
        <w:rFonts w:hint="default"/>
        <w:lang w:val="ru-RU" w:eastAsia="en-US" w:bidi="ar-SA"/>
      </w:rPr>
    </w:lvl>
  </w:abstractNum>
  <w:abstractNum w:abstractNumId="15" w15:restartNumberingAfterBreak="0">
    <w:nsid w:val="3B4B5F05"/>
    <w:multiLevelType w:val="hybridMultilevel"/>
    <w:tmpl w:val="20442418"/>
    <w:lvl w:ilvl="0" w:tplc="06F8CB0A">
      <w:numFmt w:val="bullet"/>
      <w:lvlText w:val="-"/>
      <w:lvlJc w:val="left"/>
      <w:pPr>
        <w:ind w:left="130" w:hanging="207"/>
      </w:pPr>
      <w:rPr>
        <w:rFonts w:ascii="Times New Roman" w:eastAsia="Times New Roman" w:hAnsi="Times New Roman" w:cs="Times New Roman" w:hint="default"/>
        <w:b w:val="0"/>
        <w:bCs w:val="0"/>
        <w:i w:val="0"/>
        <w:iCs w:val="0"/>
        <w:w w:val="96"/>
        <w:sz w:val="25"/>
        <w:szCs w:val="25"/>
        <w:lang w:val="ru-RU" w:eastAsia="en-US" w:bidi="ar-SA"/>
      </w:rPr>
    </w:lvl>
    <w:lvl w:ilvl="1" w:tplc="E31A0BA4">
      <w:numFmt w:val="bullet"/>
      <w:lvlText w:val="•"/>
      <w:lvlJc w:val="left"/>
      <w:pPr>
        <w:ind w:left="886" w:hanging="207"/>
      </w:pPr>
      <w:rPr>
        <w:rFonts w:hint="default"/>
        <w:lang w:val="ru-RU" w:eastAsia="en-US" w:bidi="ar-SA"/>
      </w:rPr>
    </w:lvl>
    <w:lvl w:ilvl="2" w:tplc="0C08E544">
      <w:numFmt w:val="bullet"/>
      <w:lvlText w:val="•"/>
      <w:lvlJc w:val="left"/>
      <w:pPr>
        <w:ind w:left="1633" w:hanging="207"/>
      </w:pPr>
      <w:rPr>
        <w:rFonts w:hint="default"/>
        <w:lang w:val="ru-RU" w:eastAsia="en-US" w:bidi="ar-SA"/>
      </w:rPr>
    </w:lvl>
    <w:lvl w:ilvl="3" w:tplc="245055EC">
      <w:numFmt w:val="bullet"/>
      <w:lvlText w:val="•"/>
      <w:lvlJc w:val="left"/>
      <w:pPr>
        <w:ind w:left="2380" w:hanging="207"/>
      </w:pPr>
      <w:rPr>
        <w:rFonts w:hint="default"/>
        <w:lang w:val="ru-RU" w:eastAsia="en-US" w:bidi="ar-SA"/>
      </w:rPr>
    </w:lvl>
    <w:lvl w:ilvl="4" w:tplc="AEC8AA1E">
      <w:numFmt w:val="bullet"/>
      <w:lvlText w:val="•"/>
      <w:lvlJc w:val="left"/>
      <w:pPr>
        <w:ind w:left="3127" w:hanging="207"/>
      </w:pPr>
      <w:rPr>
        <w:rFonts w:hint="default"/>
        <w:lang w:val="ru-RU" w:eastAsia="en-US" w:bidi="ar-SA"/>
      </w:rPr>
    </w:lvl>
    <w:lvl w:ilvl="5" w:tplc="C16E32F2">
      <w:numFmt w:val="bullet"/>
      <w:lvlText w:val="•"/>
      <w:lvlJc w:val="left"/>
      <w:pPr>
        <w:ind w:left="3874" w:hanging="207"/>
      </w:pPr>
      <w:rPr>
        <w:rFonts w:hint="default"/>
        <w:lang w:val="ru-RU" w:eastAsia="en-US" w:bidi="ar-SA"/>
      </w:rPr>
    </w:lvl>
    <w:lvl w:ilvl="6" w:tplc="FECEB88E">
      <w:numFmt w:val="bullet"/>
      <w:lvlText w:val="•"/>
      <w:lvlJc w:val="left"/>
      <w:pPr>
        <w:ind w:left="4620" w:hanging="207"/>
      </w:pPr>
      <w:rPr>
        <w:rFonts w:hint="default"/>
        <w:lang w:val="ru-RU" w:eastAsia="en-US" w:bidi="ar-SA"/>
      </w:rPr>
    </w:lvl>
    <w:lvl w:ilvl="7" w:tplc="9626A422">
      <w:numFmt w:val="bullet"/>
      <w:lvlText w:val="•"/>
      <w:lvlJc w:val="left"/>
      <w:pPr>
        <w:ind w:left="5367" w:hanging="207"/>
      </w:pPr>
      <w:rPr>
        <w:rFonts w:hint="default"/>
        <w:lang w:val="ru-RU" w:eastAsia="en-US" w:bidi="ar-SA"/>
      </w:rPr>
    </w:lvl>
    <w:lvl w:ilvl="8" w:tplc="1DF4A3DE">
      <w:numFmt w:val="bullet"/>
      <w:lvlText w:val="•"/>
      <w:lvlJc w:val="left"/>
      <w:pPr>
        <w:ind w:left="6114" w:hanging="207"/>
      </w:pPr>
      <w:rPr>
        <w:rFonts w:hint="default"/>
        <w:lang w:val="ru-RU" w:eastAsia="en-US" w:bidi="ar-SA"/>
      </w:rPr>
    </w:lvl>
  </w:abstractNum>
  <w:abstractNum w:abstractNumId="16" w15:restartNumberingAfterBreak="0">
    <w:nsid w:val="4D172E56"/>
    <w:multiLevelType w:val="hybridMultilevel"/>
    <w:tmpl w:val="BF8C168C"/>
    <w:lvl w:ilvl="0" w:tplc="68388DA4">
      <w:start w:val="13"/>
      <w:numFmt w:val="decimal"/>
      <w:lvlText w:val="%1."/>
      <w:lvlJc w:val="left"/>
      <w:pPr>
        <w:ind w:left="951" w:hanging="352"/>
      </w:pPr>
      <w:rPr>
        <w:rFonts w:ascii="Times New Roman" w:eastAsia="Times New Roman" w:hAnsi="Times New Roman" w:cs="Times New Roman" w:hint="default"/>
        <w:b w:val="0"/>
        <w:bCs w:val="0"/>
        <w:i w:val="0"/>
        <w:iCs w:val="0"/>
        <w:w w:val="99"/>
        <w:sz w:val="26"/>
        <w:szCs w:val="26"/>
        <w:lang w:val="ru-RU" w:eastAsia="en-US" w:bidi="ar-SA"/>
      </w:rPr>
    </w:lvl>
    <w:lvl w:ilvl="1" w:tplc="381CDDA2">
      <w:numFmt w:val="bullet"/>
      <w:lvlText w:val="•"/>
      <w:lvlJc w:val="left"/>
      <w:pPr>
        <w:ind w:left="1904" w:hanging="352"/>
      </w:pPr>
      <w:rPr>
        <w:rFonts w:hint="default"/>
        <w:lang w:val="ru-RU" w:eastAsia="en-US" w:bidi="ar-SA"/>
      </w:rPr>
    </w:lvl>
    <w:lvl w:ilvl="2" w:tplc="38AC7A50">
      <w:numFmt w:val="bullet"/>
      <w:lvlText w:val="•"/>
      <w:lvlJc w:val="left"/>
      <w:pPr>
        <w:ind w:left="2848" w:hanging="352"/>
      </w:pPr>
      <w:rPr>
        <w:rFonts w:hint="default"/>
        <w:lang w:val="ru-RU" w:eastAsia="en-US" w:bidi="ar-SA"/>
      </w:rPr>
    </w:lvl>
    <w:lvl w:ilvl="3" w:tplc="B50639B4">
      <w:numFmt w:val="bullet"/>
      <w:lvlText w:val="•"/>
      <w:lvlJc w:val="left"/>
      <w:pPr>
        <w:ind w:left="3792" w:hanging="352"/>
      </w:pPr>
      <w:rPr>
        <w:rFonts w:hint="default"/>
        <w:lang w:val="ru-RU" w:eastAsia="en-US" w:bidi="ar-SA"/>
      </w:rPr>
    </w:lvl>
    <w:lvl w:ilvl="4" w:tplc="416C620E">
      <w:numFmt w:val="bullet"/>
      <w:lvlText w:val="•"/>
      <w:lvlJc w:val="left"/>
      <w:pPr>
        <w:ind w:left="4736" w:hanging="352"/>
      </w:pPr>
      <w:rPr>
        <w:rFonts w:hint="default"/>
        <w:lang w:val="ru-RU" w:eastAsia="en-US" w:bidi="ar-SA"/>
      </w:rPr>
    </w:lvl>
    <w:lvl w:ilvl="5" w:tplc="18C6CBB8">
      <w:numFmt w:val="bullet"/>
      <w:lvlText w:val="•"/>
      <w:lvlJc w:val="left"/>
      <w:pPr>
        <w:ind w:left="5680" w:hanging="352"/>
      </w:pPr>
      <w:rPr>
        <w:rFonts w:hint="default"/>
        <w:lang w:val="ru-RU" w:eastAsia="en-US" w:bidi="ar-SA"/>
      </w:rPr>
    </w:lvl>
    <w:lvl w:ilvl="6" w:tplc="DAFED1B2">
      <w:numFmt w:val="bullet"/>
      <w:lvlText w:val="•"/>
      <w:lvlJc w:val="left"/>
      <w:pPr>
        <w:ind w:left="6624" w:hanging="352"/>
      </w:pPr>
      <w:rPr>
        <w:rFonts w:hint="default"/>
        <w:lang w:val="ru-RU" w:eastAsia="en-US" w:bidi="ar-SA"/>
      </w:rPr>
    </w:lvl>
    <w:lvl w:ilvl="7" w:tplc="4E36EDAE">
      <w:numFmt w:val="bullet"/>
      <w:lvlText w:val="•"/>
      <w:lvlJc w:val="left"/>
      <w:pPr>
        <w:ind w:left="7568" w:hanging="352"/>
      </w:pPr>
      <w:rPr>
        <w:rFonts w:hint="default"/>
        <w:lang w:val="ru-RU" w:eastAsia="en-US" w:bidi="ar-SA"/>
      </w:rPr>
    </w:lvl>
    <w:lvl w:ilvl="8" w:tplc="E5DCC14A">
      <w:numFmt w:val="bullet"/>
      <w:lvlText w:val="•"/>
      <w:lvlJc w:val="left"/>
      <w:pPr>
        <w:ind w:left="8512" w:hanging="352"/>
      </w:pPr>
      <w:rPr>
        <w:rFonts w:hint="default"/>
        <w:lang w:val="ru-RU" w:eastAsia="en-US" w:bidi="ar-SA"/>
      </w:rPr>
    </w:lvl>
  </w:abstractNum>
  <w:abstractNum w:abstractNumId="17" w15:restartNumberingAfterBreak="0">
    <w:nsid w:val="4E52582D"/>
    <w:multiLevelType w:val="multilevel"/>
    <w:tmpl w:val="1832B8C0"/>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Zero"/>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8" w15:restartNumberingAfterBreak="0">
    <w:nsid w:val="4EB128DA"/>
    <w:multiLevelType w:val="multilevel"/>
    <w:tmpl w:val="407AE87C"/>
    <w:lvl w:ilvl="0">
      <w:start w:val="1"/>
      <w:numFmt w:val="decimal"/>
      <w:lvlText w:val="%1."/>
      <w:lvlJc w:val="left"/>
      <w:pPr>
        <w:ind w:left="511" w:hanging="278"/>
      </w:pPr>
      <w:rPr>
        <w:rFonts w:ascii="Times New Roman" w:eastAsia="Times New Roman" w:hAnsi="Times New Roman" w:cs="Times New Roman" w:hint="default"/>
        <w:b w:val="0"/>
        <w:bCs w:val="0"/>
        <w:i w:val="0"/>
        <w:iCs w:val="0"/>
        <w:w w:val="94"/>
        <w:sz w:val="28"/>
        <w:szCs w:val="28"/>
        <w:lang w:val="ru-RU" w:eastAsia="en-US" w:bidi="ar-SA"/>
      </w:rPr>
    </w:lvl>
    <w:lvl w:ilvl="1">
      <w:start w:val="1"/>
      <w:numFmt w:val="decimal"/>
      <w:lvlText w:val="%2."/>
      <w:lvlJc w:val="left"/>
      <w:pPr>
        <w:ind w:left="939" w:hanging="293"/>
        <w:jc w:val="right"/>
      </w:pPr>
      <w:rPr>
        <w:rFonts w:hint="default"/>
        <w:w w:val="106"/>
        <w:lang w:val="ru-RU" w:eastAsia="en-US" w:bidi="ar-SA"/>
      </w:rPr>
    </w:lvl>
    <w:lvl w:ilvl="2">
      <w:start w:val="1"/>
      <w:numFmt w:val="decimal"/>
      <w:lvlText w:val="%2.%3."/>
      <w:lvlJc w:val="left"/>
      <w:pPr>
        <w:ind w:left="1542" w:hanging="492"/>
        <w:jc w:val="right"/>
      </w:pPr>
      <w:rPr>
        <w:rFonts w:hint="default"/>
        <w:w w:val="96"/>
        <w:lang w:val="ru-RU" w:eastAsia="en-US" w:bidi="ar-SA"/>
      </w:rPr>
    </w:lvl>
    <w:lvl w:ilvl="3">
      <w:start w:val="1"/>
      <w:numFmt w:val="decimal"/>
      <w:lvlText w:val="%4."/>
      <w:lvlJc w:val="left"/>
      <w:pPr>
        <w:ind w:left="952" w:hanging="363"/>
      </w:pPr>
      <w:rPr>
        <w:rFonts w:ascii="Times New Roman" w:eastAsia="Times New Roman" w:hAnsi="Times New Roman" w:cs="Times New Roman" w:hint="default"/>
        <w:b w:val="0"/>
        <w:bCs w:val="0"/>
        <w:i w:val="0"/>
        <w:iCs w:val="0"/>
        <w:w w:val="97"/>
        <w:sz w:val="28"/>
        <w:szCs w:val="28"/>
        <w:lang w:val="ru-RU" w:eastAsia="en-US" w:bidi="ar-SA"/>
      </w:rPr>
    </w:lvl>
    <w:lvl w:ilvl="4">
      <w:numFmt w:val="bullet"/>
      <w:lvlText w:val="•"/>
      <w:lvlJc w:val="left"/>
      <w:pPr>
        <w:ind w:left="3820" w:hanging="363"/>
      </w:pPr>
      <w:rPr>
        <w:rFonts w:hint="default"/>
        <w:lang w:val="ru-RU" w:eastAsia="en-US" w:bidi="ar-SA"/>
      </w:rPr>
    </w:lvl>
    <w:lvl w:ilvl="5">
      <w:numFmt w:val="bullet"/>
      <w:lvlText w:val="•"/>
      <w:lvlJc w:val="left"/>
      <w:pPr>
        <w:ind w:left="4916" w:hanging="363"/>
      </w:pPr>
      <w:rPr>
        <w:rFonts w:hint="default"/>
        <w:lang w:val="ru-RU" w:eastAsia="en-US" w:bidi="ar-SA"/>
      </w:rPr>
    </w:lvl>
    <w:lvl w:ilvl="6">
      <w:numFmt w:val="bullet"/>
      <w:lvlText w:val="•"/>
      <w:lvlJc w:val="left"/>
      <w:pPr>
        <w:ind w:left="6013" w:hanging="363"/>
      </w:pPr>
      <w:rPr>
        <w:rFonts w:hint="default"/>
        <w:lang w:val="ru-RU" w:eastAsia="en-US" w:bidi="ar-SA"/>
      </w:rPr>
    </w:lvl>
    <w:lvl w:ilvl="7">
      <w:numFmt w:val="bullet"/>
      <w:lvlText w:val="•"/>
      <w:lvlJc w:val="left"/>
      <w:pPr>
        <w:ind w:left="7110" w:hanging="363"/>
      </w:pPr>
      <w:rPr>
        <w:rFonts w:hint="default"/>
        <w:lang w:val="ru-RU" w:eastAsia="en-US" w:bidi="ar-SA"/>
      </w:rPr>
    </w:lvl>
    <w:lvl w:ilvl="8">
      <w:numFmt w:val="bullet"/>
      <w:lvlText w:val="•"/>
      <w:lvlJc w:val="left"/>
      <w:pPr>
        <w:ind w:left="8206" w:hanging="363"/>
      </w:pPr>
      <w:rPr>
        <w:rFonts w:hint="default"/>
        <w:lang w:val="ru-RU" w:eastAsia="en-US" w:bidi="ar-SA"/>
      </w:rPr>
    </w:lvl>
  </w:abstractNum>
  <w:abstractNum w:abstractNumId="19" w15:restartNumberingAfterBreak="0">
    <w:nsid w:val="50C258EB"/>
    <w:multiLevelType w:val="hybridMultilevel"/>
    <w:tmpl w:val="02F846CA"/>
    <w:lvl w:ilvl="0" w:tplc="47D296E2">
      <w:start w:val="1"/>
      <w:numFmt w:val="decimal"/>
      <w:lvlText w:val="%1."/>
      <w:lvlJc w:val="left"/>
      <w:pPr>
        <w:ind w:left="1059" w:hanging="288"/>
      </w:pPr>
      <w:rPr>
        <w:rFonts w:ascii="Times New Roman" w:eastAsia="Times New Roman" w:hAnsi="Times New Roman" w:cs="Times New Roman" w:hint="default"/>
        <w:b w:val="0"/>
        <w:bCs w:val="0"/>
        <w:i w:val="0"/>
        <w:iCs w:val="0"/>
        <w:w w:val="97"/>
        <w:sz w:val="28"/>
        <w:szCs w:val="28"/>
        <w:lang w:val="ru-RU" w:eastAsia="en-US" w:bidi="ar-SA"/>
      </w:rPr>
    </w:lvl>
    <w:lvl w:ilvl="1" w:tplc="C04C9D4C">
      <w:numFmt w:val="bullet"/>
      <w:lvlText w:val="•"/>
      <w:lvlJc w:val="left"/>
      <w:pPr>
        <w:ind w:left="1994" w:hanging="288"/>
      </w:pPr>
      <w:rPr>
        <w:rFonts w:hint="default"/>
        <w:lang w:val="ru-RU" w:eastAsia="en-US" w:bidi="ar-SA"/>
      </w:rPr>
    </w:lvl>
    <w:lvl w:ilvl="2" w:tplc="184A5244">
      <w:numFmt w:val="bullet"/>
      <w:lvlText w:val="•"/>
      <w:lvlJc w:val="left"/>
      <w:pPr>
        <w:ind w:left="2928" w:hanging="288"/>
      </w:pPr>
      <w:rPr>
        <w:rFonts w:hint="default"/>
        <w:lang w:val="ru-RU" w:eastAsia="en-US" w:bidi="ar-SA"/>
      </w:rPr>
    </w:lvl>
    <w:lvl w:ilvl="3" w:tplc="4F18BC2E">
      <w:numFmt w:val="bullet"/>
      <w:lvlText w:val="•"/>
      <w:lvlJc w:val="left"/>
      <w:pPr>
        <w:ind w:left="3862" w:hanging="288"/>
      </w:pPr>
      <w:rPr>
        <w:rFonts w:hint="default"/>
        <w:lang w:val="ru-RU" w:eastAsia="en-US" w:bidi="ar-SA"/>
      </w:rPr>
    </w:lvl>
    <w:lvl w:ilvl="4" w:tplc="BC6E7ADC">
      <w:numFmt w:val="bullet"/>
      <w:lvlText w:val="•"/>
      <w:lvlJc w:val="left"/>
      <w:pPr>
        <w:ind w:left="4796" w:hanging="288"/>
      </w:pPr>
      <w:rPr>
        <w:rFonts w:hint="default"/>
        <w:lang w:val="ru-RU" w:eastAsia="en-US" w:bidi="ar-SA"/>
      </w:rPr>
    </w:lvl>
    <w:lvl w:ilvl="5" w:tplc="C2FA6E74">
      <w:numFmt w:val="bullet"/>
      <w:lvlText w:val="•"/>
      <w:lvlJc w:val="left"/>
      <w:pPr>
        <w:ind w:left="5730" w:hanging="288"/>
      </w:pPr>
      <w:rPr>
        <w:rFonts w:hint="default"/>
        <w:lang w:val="ru-RU" w:eastAsia="en-US" w:bidi="ar-SA"/>
      </w:rPr>
    </w:lvl>
    <w:lvl w:ilvl="6" w:tplc="EC1E03C0">
      <w:numFmt w:val="bullet"/>
      <w:lvlText w:val="•"/>
      <w:lvlJc w:val="left"/>
      <w:pPr>
        <w:ind w:left="6664" w:hanging="288"/>
      </w:pPr>
      <w:rPr>
        <w:rFonts w:hint="default"/>
        <w:lang w:val="ru-RU" w:eastAsia="en-US" w:bidi="ar-SA"/>
      </w:rPr>
    </w:lvl>
    <w:lvl w:ilvl="7" w:tplc="395AB67A">
      <w:numFmt w:val="bullet"/>
      <w:lvlText w:val="•"/>
      <w:lvlJc w:val="left"/>
      <w:pPr>
        <w:ind w:left="7598" w:hanging="288"/>
      </w:pPr>
      <w:rPr>
        <w:rFonts w:hint="default"/>
        <w:lang w:val="ru-RU" w:eastAsia="en-US" w:bidi="ar-SA"/>
      </w:rPr>
    </w:lvl>
    <w:lvl w:ilvl="8" w:tplc="1A14CDE2">
      <w:numFmt w:val="bullet"/>
      <w:lvlText w:val="•"/>
      <w:lvlJc w:val="left"/>
      <w:pPr>
        <w:ind w:left="8532" w:hanging="288"/>
      </w:pPr>
      <w:rPr>
        <w:rFonts w:hint="default"/>
        <w:lang w:val="ru-RU" w:eastAsia="en-US" w:bidi="ar-SA"/>
      </w:rPr>
    </w:lvl>
  </w:abstractNum>
  <w:abstractNum w:abstractNumId="20" w15:restartNumberingAfterBreak="0">
    <w:nsid w:val="50CA1BD1"/>
    <w:multiLevelType w:val="multilevel"/>
    <w:tmpl w:val="9C563034"/>
    <w:lvl w:ilvl="0">
      <w:start w:val="8"/>
      <w:numFmt w:val="decimal"/>
      <w:lvlText w:val="%1."/>
      <w:lvlJc w:val="left"/>
      <w:pPr>
        <w:ind w:left="3511" w:hanging="283"/>
      </w:pPr>
      <w:rPr>
        <w:rFonts w:ascii="Times New Roman" w:eastAsia="Times New Roman" w:hAnsi="Times New Roman" w:cs="Times New Roman" w:hint="default"/>
        <w:b/>
        <w:bCs/>
        <w:i w:val="0"/>
        <w:iCs w:val="0"/>
        <w:w w:val="99"/>
        <w:sz w:val="28"/>
        <w:szCs w:val="28"/>
        <w:lang w:val="ru-RU" w:eastAsia="en-US" w:bidi="ar-SA"/>
      </w:rPr>
    </w:lvl>
    <w:lvl w:ilvl="1">
      <w:start w:val="1"/>
      <w:numFmt w:val="decimal"/>
      <w:lvlText w:val="%1.%2."/>
      <w:lvlJc w:val="left"/>
      <w:pPr>
        <w:ind w:left="4168" w:hanging="489"/>
        <w:jc w:val="right"/>
      </w:pPr>
      <w:rPr>
        <w:rFonts w:ascii="Times New Roman" w:eastAsia="Times New Roman" w:hAnsi="Times New Roman" w:cs="Times New Roman" w:hint="default"/>
        <w:b/>
        <w:bCs/>
        <w:i w:val="0"/>
        <w:iCs w:val="0"/>
        <w:w w:val="97"/>
        <w:sz w:val="28"/>
        <w:szCs w:val="28"/>
        <w:lang w:val="ru-RU" w:eastAsia="en-US" w:bidi="ar-SA"/>
      </w:rPr>
    </w:lvl>
    <w:lvl w:ilvl="2">
      <w:numFmt w:val="bullet"/>
      <w:lvlText w:val="•"/>
      <w:lvlJc w:val="left"/>
      <w:pPr>
        <w:ind w:left="4853" w:hanging="489"/>
      </w:pPr>
      <w:rPr>
        <w:rFonts w:hint="default"/>
        <w:lang w:val="ru-RU" w:eastAsia="en-US" w:bidi="ar-SA"/>
      </w:rPr>
    </w:lvl>
    <w:lvl w:ilvl="3">
      <w:numFmt w:val="bullet"/>
      <w:lvlText w:val="•"/>
      <w:lvlJc w:val="left"/>
      <w:pPr>
        <w:ind w:left="5546" w:hanging="489"/>
      </w:pPr>
      <w:rPr>
        <w:rFonts w:hint="default"/>
        <w:lang w:val="ru-RU" w:eastAsia="en-US" w:bidi="ar-SA"/>
      </w:rPr>
    </w:lvl>
    <w:lvl w:ilvl="4">
      <w:numFmt w:val="bullet"/>
      <w:lvlText w:val="•"/>
      <w:lvlJc w:val="left"/>
      <w:pPr>
        <w:ind w:left="6240" w:hanging="489"/>
      </w:pPr>
      <w:rPr>
        <w:rFonts w:hint="default"/>
        <w:lang w:val="ru-RU" w:eastAsia="en-US" w:bidi="ar-SA"/>
      </w:rPr>
    </w:lvl>
    <w:lvl w:ilvl="5">
      <w:numFmt w:val="bullet"/>
      <w:lvlText w:val="•"/>
      <w:lvlJc w:val="left"/>
      <w:pPr>
        <w:ind w:left="6933" w:hanging="489"/>
      </w:pPr>
      <w:rPr>
        <w:rFonts w:hint="default"/>
        <w:lang w:val="ru-RU" w:eastAsia="en-US" w:bidi="ar-SA"/>
      </w:rPr>
    </w:lvl>
    <w:lvl w:ilvl="6">
      <w:numFmt w:val="bullet"/>
      <w:lvlText w:val="•"/>
      <w:lvlJc w:val="left"/>
      <w:pPr>
        <w:ind w:left="7626" w:hanging="489"/>
      </w:pPr>
      <w:rPr>
        <w:rFonts w:hint="default"/>
        <w:lang w:val="ru-RU" w:eastAsia="en-US" w:bidi="ar-SA"/>
      </w:rPr>
    </w:lvl>
    <w:lvl w:ilvl="7">
      <w:numFmt w:val="bullet"/>
      <w:lvlText w:val="•"/>
      <w:lvlJc w:val="left"/>
      <w:pPr>
        <w:ind w:left="8320" w:hanging="489"/>
      </w:pPr>
      <w:rPr>
        <w:rFonts w:hint="default"/>
        <w:lang w:val="ru-RU" w:eastAsia="en-US" w:bidi="ar-SA"/>
      </w:rPr>
    </w:lvl>
    <w:lvl w:ilvl="8">
      <w:numFmt w:val="bullet"/>
      <w:lvlText w:val="•"/>
      <w:lvlJc w:val="left"/>
      <w:pPr>
        <w:ind w:left="9013" w:hanging="489"/>
      </w:pPr>
      <w:rPr>
        <w:rFonts w:hint="default"/>
        <w:lang w:val="ru-RU" w:eastAsia="en-US" w:bidi="ar-SA"/>
      </w:rPr>
    </w:lvl>
  </w:abstractNum>
  <w:abstractNum w:abstractNumId="21" w15:restartNumberingAfterBreak="0">
    <w:nsid w:val="53244DC5"/>
    <w:multiLevelType w:val="multilevel"/>
    <w:tmpl w:val="A66E5E18"/>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537E4F6B"/>
    <w:multiLevelType w:val="hybridMultilevel"/>
    <w:tmpl w:val="08506432"/>
    <w:lvl w:ilvl="0" w:tplc="E5F6BD98">
      <w:start w:val="2"/>
      <w:numFmt w:val="decimal"/>
      <w:lvlText w:val="%1."/>
      <w:lvlJc w:val="left"/>
      <w:pPr>
        <w:ind w:left="1006" w:hanging="360"/>
      </w:pPr>
      <w:rPr>
        <w:rFonts w:hint="default"/>
      </w:rPr>
    </w:lvl>
    <w:lvl w:ilvl="1" w:tplc="04190019">
      <w:start w:val="1"/>
      <w:numFmt w:val="lowerLetter"/>
      <w:lvlText w:val="%2."/>
      <w:lvlJc w:val="left"/>
      <w:pPr>
        <w:ind w:left="1726" w:hanging="360"/>
      </w:pPr>
    </w:lvl>
    <w:lvl w:ilvl="2" w:tplc="0419001B">
      <w:start w:val="1"/>
      <w:numFmt w:val="lowerRoman"/>
      <w:lvlText w:val="%3."/>
      <w:lvlJc w:val="right"/>
      <w:pPr>
        <w:ind w:left="2446" w:hanging="180"/>
      </w:pPr>
    </w:lvl>
    <w:lvl w:ilvl="3" w:tplc="0419000F">
      <w:start w:val="1"/>
      <w:numFmt w:val="decimal"/>
      <w:lvlText w:val="%4."/>
      <w:lvlJc w:val="left"/>
      <w:pPr>
        <w:ind w:left="3166" w:hanging="360"/>
      </w:pPr>
    </w:lvl>
    <w:lvl w:ilvl="4" w:tplc="04190019" w:tentative="1">
      <w:start w:val="1"/>
      <w:numFmt w:val="lowerLetter"/>
      <w:lvlText w:val="%5."/>
      <w:lvlJc w:val="left"/>
      <w:pPr>
        <w:ind w:left="3886" w:hanging="360"/>
      </w:pPr>
    </w:lvl>
    <w:lvl w:ilvl="5" w:tplc="0419001B" w:tentative="1">
      <w:start w:val="1"/>
      <w:numFmt w:val="lowerRoman"/>
      <w:lvlText w:val="%6."/>
      <w:lvlJc w:val="right"/>
      <w:pPr>
        <w:ind w:left="4606" w:hanging="180"/>
      </w:pPr>
    </w:lvl>
    <w:lvl w:ilvl="6" w:tplc="0419000F" w:tentative="1">
      <w:start w:val="1"/>
      <w:numFmt w:val="decimal"/>
      <w:lvlText w:val="%7."/>
      <w:lvlJc w:val="left"/>
      <w:pPr>
        <w:ind w:left="5326" w:hanging="360"/>
      </w:pPr>
    </w:lvl>
    <w:lvl w:ilvl="7" w:tplc="04190019" w:tentative="1">
      <w:start w:val="1"/>
      <w:numFmt w:val="lowerLetter"/>
      <w:lvlText w:val="%8."/>
      <w:lvlJc w:val="left"/>
      <w:pPr>
        <w:ind w:left="6046" w:hanging="360"/>
      </w:pPr>
    </w:lvl>
    <w:lvl w:ilvl="8" w:tplc="0419001B" w:tentative="1">
      <w:start w:val="1"/>
      <w:numFmt w:val="lowerRoman"/>
      <w:lvlText w:val="%9."/>
      <w:lvlJc w:val="right"/>
      <w:pPr>
        <w:ind w:left="6766" w:hanging="180"/>
      </w:pPr>
    </w:lvl>
  </w:abstractNum>
  <w:abstractNum w:abstractNumId="23" w15:restartNumberingAfterBreak="0">
    <w:nsid w:val="55584C2E"/>
    <w:multiLevelType w:val="hybridMultilevel"/>
    <w:tmpl w:val="9552DB10"/>
    <w:lvl w:ilvl="0" w:tplc="9E524FCC">
      <w:start w:val="1"/>
      <w:numFmt w:val="decimal"/>
      <w:lvlText w:val="%1."/>
      <w:lvlJc w:val="left"/>
      <w:pPr>
        <w:ind w:left="665" w:hanging="538"/>
      </w:pPr>
      <w:rPr>
        <w:rFonts w:ascii="Times New Roman" w:eastAsia="Times New Roman" w:hAnsi="Times New Roman" w:cs="Times New Roman" w:hint="default"/>
        <w:b w:val="0"/>
        <w:bCs w:val="0"/>
        <w:i w:val="0"/>
        <w:iCs w:val="0"/>
        <w:w w:val="96"/>
        <w:sz w:val="24"/>
        <w:szCs w:val="24"/>
        <w:lang w:val="ru-RU" w:eastAsia="en-US" w:bidi="ar-SA"/>
      </w:rPr>
    </w:lvl>
    <w:lvl w:ilvl="1" w:tplc="CDE66C7C">
      <w:numFmt w:val="bullet"/>
      <w:lvlText w:val="•"/>
      <w:lvlJc w:val="left"/>
      <w:pPr>
        <w:ind w:left="900" w:hanging="538"/>
      </w:pPr>
      <w:rPr>
        <w:rFonts w:hint="default"/>
        <w:lang w:val="ru-RU" w:eastAsia="en-US" w:bidi="ar-SA"/>
      </w:rPr>
    </w:lvl>
    <w:lvl w:ilvl="2" w:tplc="2C2CE3B0">
      <w:numFmt w:val="bullet"/>
      <w:lvlText w:val="•"/>
      <w:lvlJc w:val="left"/>
      <w:pPr>
        <w:ind w:left="1141" w:hanging="538"/>
      </w:pPr>
      <w:rPr>
        <w:rFonts w:hint="default"/>
        <w:lang w:val="ru-RU" w:eastAsia="en-US" w:bidi="ar-SA"/>
      </w:rPr>
    </w:lvl>
    <w:lvl w:ilvl="3" w:tplc="8D28B238">
      <w:numFmt w:val="bullet"/>
      <w:lvlText w:val="•"/>
      <w:lvlJc w:val="left"/>
      <w:pPr>
        <w:ind w:left="1382" w:hanging="538"/>
      </w:pPr>
      <w:rPr>
        <w:rFonts w:hint="default"/>
        <w:lang w:val="ru-RU" w:eastAsia="en-US" w:bidi="ar-SA"/>
      </w:rPr>
    </w:lvl>
    <w:lvl w:ilvl="4" w:tplc="ABD6A23A">
      <w:numFmt w:val="bullet"/>
      <w:lvlText w:val="•"/>
      <w:lvlJc w:val="left"/>
      <w:pPr>
        <w:ind w:left="1622" w:hanging="538"/>
      </w:pPr>
      <w:rPr>
        <w:rFonts w:hint="default"/>
        <w:lang w:val="ru-RU" w:eastAsia="en-US" w:bidi="ar-SA"/>
      </w:rPr>
    </w:lvl>
    <w:lvl w:ilvl="5" w:tplc="1406704A">
      <w:numFmt w:val="bullet"/>
      <w:lvlText w:val="•"/>
      <w:lvlJc w:val="left"/>
      <w:pPr>
        <w:ind w:left="1863" w:hanging="538"/>
      </w:pPr>
      <w:rPr>
        <w:rFonts w:hint="default"/>
        <w:lang w:val="ru-RU" w:eastAsia="en-US" w:bidi="ar-SA"/>
      </w:rPr>
    </w:lvl>
    <w:lvl w:ilvl="6" w:tplc="1F4E64FE">
      <w:numFmt w:val="bullet"/>
      <w:lvlText w:val="•"/>
      <w:lvlJc w:val="left"/>
      <w:pPr>
        <w:ind w:left="2104" w:hanging="538"/>
      </w:pPr>
      <w:rPr>
        <w:rFonts w:hint="default"/>
        <w:lang w:val="ru-RU" w:eastAsia="en-US" w:bidi="ar-SA"/>
      </w:rPr>
    </w:lvl>
    <w:lvl w:ilvl="7" w:tplc="EECE0D72">
      <w:numFmt w:val="bullet"/>
      <w:lvlText w:val="•"/>
      <w:lvlJc w:val="left"/>
      <w:pPr>
        <w:ind w:left="2344" w:hanging="538"/>
      </w:pPr>
      <w:rPr>
        <w:rFonts w:hint="default"/>
        <w:lang w:val="ru-RU" w:eastAsia="en-US" w:bidi="ar-SA"/>
      </w:rPr>
    </w:lvl>
    <w:lvl w:ilvl="8" w:tplc="3BCC669A">
      <w:numFmt w:val="bullet"/>
      <w:lvlText w:val="•"/>
      <w:lvlJc w:val="left"/>
      <w:pPr>
        <w:ind w:left="2585" w:hanging="538"/>
      </w:pPr>
      <w:rPr>
        <w:rFonts w:hint="default"/>
        <w:lang w:val="ru-RU" w:eastAsia="en-US" w:bidi="ar-SA"/>
      </w:rPr>
    </w:lvl>
  </w:abstractNum>
  <w:abstractNum w:abstractNumId="24" w15:restartNumberingAfterBreak="0">
    <w:nsid w:val="581E3577"/>
    <w:multiLevelType w:val="hybridMultilevel"/>
    <w:tmpl w:val="C6B22F92"/>
    <w:lvl w:ilvl="0" w:tplc="82382540">
      <w:start w:val="1"/>
      <w:numFmt w:val="decimal"/>
      <w:lvlText w:val="%1."/>
      <w:lvlJc w:val="left"/>
      <w:pPr>
        <w:ind w:left="952" w:hanging="363"/>
      </w:pPr>
      <w:rPr>
        <w:rFonts w:ascii="Times New Roman" w:eastAsia="Times New Roman" w:hAnsi="Times New Roman" w:cs="Times New Roman" w:hint="default"/>
        <w:b w:val="0"/>
        <w:bCs w:val="0"/>
        <w:i w:val="0"/>
        <w:iCs w:val="0"/>
        <w:w w:val="97"/>
        <w:sz w:val="28"/>
        <w:szCs w:val="28"/>
        <w:lang w:val="ru-RU" w:eastAsia="en-US" w:bidi="ar-SA"/>
      </w:rPr>
    </w:lvl>
    <w:lvl w:ilvl="1" w:tplc="5EDEF048">
      <w:numFmt w:val="bullet"/>
      <w:lvlText w:val="•"/>
      <w:lvlJc w:val="left"/>
      <w:pPr>
        <w:ind w:left="1904" w:hanging="363"/>
      </w:pPr>
      <w:rPr>
        <w:rFonts w:hint="default"/>
        <w:lang w:val="ru-RU" w:eastAsia="en-US" w:bidi="ar-SA"/>
      </w:rPr>
    </w:lvl>
    <w:lvl w:ilvl="2" w:tplc="A1E2F4E2">
      <w:numFmt w:val="bullet"/>
      <w:lvlText w:val="•"/>
      <w:lvlJc w:val="left"/>
      <w:pPr>
        <w:ind w:left="2848" w:hanging="363"/>
      </w:pPr>
      <w:rPr>
        <w:rFonts w:hint="default"/>
        <w:lang w:val="ru-RU" w:eastAsia="en-US" w:bidi="ar-SA"/>
      </w:rPr>
    </w:lvl>
    <w:lvl w:ilvl="3" w:tplc="2AE28112">
      <w:numFmt w:val="bullet"/>
      <w:lvlText w:val="•"/>
      <w:lvlJc w:val="left"/>
      <w:pPr>
        <w:ind w:left="3792" w:hanging="363"/>
      </w:pPr>
      <w:rPr>
        <w:rFonts w:hint="default"/>
        <w:lang w:val="ru-RU" w:eastAsia="en-US" w:bidi="ar-SA"/>
      </w:rPr>
    </w:lvl>
    <w:lvl w:ilvl="4" w:tplc="09D469BE">
      <w:numFmt w:val="bullet"/>
      <w:lvlText w:val="•"/>
      <w:lvlJc w:val="left"/>
      <w:pPr>
        <w:ind w:left="4736" w:hanging="363"/>
      </w:pPr>
      <w:rPr>
        <w:rFonts w:hint="default"/>
        <w:lang w:val="ru-RU" w:eastAsia="en-US" w:bidi="ar-SA"/>
      </w:rPr>
    </w:lvl>
    <w:lvl w:ilvl="5" w:tplc="1298C8DE">
      <w:numFmt w:val="bullet"/>
      <w:lvlText w:val="•"/>
      <w:lvlJc w:val="left"/>
      <w:pPr>
        <w:ind w:left="5680" w:hanging="363"/>
      </w:pPr>
      <w:rPr>
        <w:rFonts w:hint="default"/>
        <w:lang w:val="ru-RU" w:eastAsia="en-US" w:bidi="ar-SA"/>
      </w:rPr>
    </w:lvl>
    <w:lvl w:ilvl="6" w:tplc="9258E346">
      <w:numFmt w:val="bullet"/>
      <w:lvlText w:val="•"/>
      <w:lvlJc w:val="left"/>
      <w:pPr>
        <w:ind w:left="6624" w:hanging="363"/>
      </w:pPr>
      <w:rPr>
        <w:rFonts w:hint="default"/>
        <w:lang w:val="ru-RU" w:eastAsia="en-US" w:bidi="ar-SA"/>
      </w:rPr>
    </w:lvl>
    <w:lvl w:ilvl="7" w:tplc="797CEB16">
      <w:numFmt w:val="bullet"/>
      <w:lvlText w:val="•"/>
      <w:lvlJc w:val="left"/>
      <w:pPr>
        <w:ind w:left="7568" w:hanging="363"/>
      </w:pPr>
      <w:rPr>
        <w:rFonts w:hint="default"/>
        <w:lang w:val="ru-RU" w:eastAsia="en-US" w:bidi="ar-SA"/>
      </w:rPr>
    </w:lvl>
    <w:lvl w:ilvl="8" w:tplc="5CDA877C">
      <w:numFmt w:val="bullet"/>
      <w:lvlText w:val="•"/>
      <w:lvlJc w:val="left"/>
      <w:pPr>
        <w:ind w:left="8512" w:hanging="363"/>
      </w:pPr>
      <w:rPr>
        <w:rFonts w:hint="default"/>
        <w:lang w:val="ru-RU" w:eastAsia="en-US" w:bidi="ar-SA"/>
      </w:rPr>
    </w:lvl>
  </w:abstractNum>
  <w:abstractNum w:abstractNumId="25" w15:restartNumberingAfterBreak="0">
    <w:nsid w:val="6DC8736A"/>
    <w:multiLevelType w:val="multilevel"/>
    <w:tmpl w:val="D14839DC"/>
    <w:lvl w:ilvl="0">
      <w:start w:val="5"/>
      <w:numFmt w:val="decimal"/>
      <w:lvlText w:val="%1."/>
      <w:lvlJc w:val="left"/>
      <w:pPr>
        <w:ind w:left="450" w:hanging="450"/>
      </w:pPr>
      <w:rPr>
        <w:rFonts w:hint="default"/>
      </w:rPr>
    </w:lvl>
    <w:lvl w:ilvl="1">
      <w:start w:val="1"/>
      <w:numFmt w:val="decimal"/>
      <w:lvlText w:val="%1.%2."/>
      <w:lvlJc w:val="left"/>
      <w:pPr>
        <w:ind w:left="2986" w:hanging="720"/>
      </w:pPr>
      <w:rPr>
        <w:rFonts w:hint="default"/>
      </w:rPr>
    </w:lvl>
    <w:lvl w:ilvl="2">
      <w:start w:val="1"/>
      <w:numFmt w:val="decimal"/>
      <w:lvlText w:val="%1.%2.%3."/>
      <w:lvlJc w:val="left"/>
      <w:pPr>
        <w:ind w:left="5252" w:hanging="720"/>
      </w:pPr>
      <w:rPr>
        <w:rFonts w:hint="default"/>
      </w:rPr>
    </w:lvl>
    <w:lvl w:ilvl="3">
      <w:start w:val="1"/>
      <w:numFmt w:val="decimal"/>
      <w:lvlText w:val="%1.%2.%3.%4."/>
      <w:lvlJc w:val="left"/>
      <w:pPr>
        <w:ind w:left="7878" w:hanging="1080"/>
      </w:pPr>
      <w:rPr>
        <w:rFonts w:hint="default"/>
      </w:rPr>
    </w:lvl>
    <w:lvl w:ilvl="4">
      <w:start w:val="1"/>
      <w:numFmt w:val="decimal"/>
      <w:lvlText w:val="%1.%2.%3.%4.%5."/>
      <w:lvlJc w:val="left"/>
      <w:pPr>
        <w:ind w:left="10504" w:hanging="1440"/>
      </w:pPr>
      <w:rPr>
        <w:rFonts w:hint="default"/>
      </w:rPr>
    </w:lvl>
    <w:lvl w:ilvl="5">
      <w:start w:val="1"/>
      <w:numFmt w:val="decimal"/>
      <w:lvlText w:val="%1.%2.%3.%4.%5.%6."/>
      <w:lvlJc w:val="left"/>
      <w:pPr>
        <w:ind w:left="12770" w:hanging="1440"/>
      </w:pPr>
      <w:rPr>
        <w:rFonts w:hint="default"/>
      </w:rPr>
    </w:lvl>
    <w:lvl w:ilvl="6">
      <w:start w:val="1"/>
      <w:numFmt w:val="decimal"/>
      <w:lvlText w:val="%1.%2.%3.%4.%5.%6.%7."/>
      <w:lvlJc w:val="left"/>
      <w:pPr>
        <w:ind w:left="15396" w:hanging="1800"/>
      </w:pPr>
      <w:rPr>
        <w:rFonts w:hint="default"/>
      </w:rPr>
    </w:lvl>
    <w:lvl w:ilvl="7">
      <w:start w:val="1"/>
      <w:numFmt w:val="decimal"/>
      <w:lvlText w:val="%1.%2.%3.%4.%5.%6.%7.%8."/>
      <w:lvlJc w:val="left"/>
      <w:pPr>
        <w:ind w:left="17662" w:hanging="1800"/>
      </w:pPr>
      <w:rPr>
        <w:rFonts w:hint="default"/>
      </w:rPr>
    </w:lvl>
    <w:lvl w:ilvl="8">
      <w:start w:val="1"/>
      <w:numFmt w:val="decimal"/>
      <w:lvlText w:val="%1.%2.%3.%4.%5.%6.%7.%8.%9."/>
      <w:lvlJc w:val="left"/>
      <w:pPr>
        <w:ind w:left="20288" w:hanging="2160"/>
      </w:pPr>
      <w:rPr>
        <w:rFonts w:hint="default"/>
      </w:rPr>
    </w:lvl>
  </w:abstractNum>
  <w:abstractNum w:abstractNumId="26" w15:restartNumberingAfterBreak="0">
    <w:nsid w:val="71576027"/>
    <w:multiLevelType w:val="hybridMultilevel"/>
    <w:tmpl w:val="FFA4E634"/>
    <w:lvl w:ilvl="0" w:tplc="FF564A92">
      <w:start w:val="1"/>
      <w:numFmt w:val="decimal"/>
      <w:lvlText w:val="%1."/>
      <w:lvlJc w:val="left"/>
      <w:pPr>
        <w:ind w:left="949" w:hanging="356"/>
      </w:pPr>
      <w:rPr>
        <w:rFonts w:ascii="Times New Roman" w:eastAsia="Times New Roman" w:hAnsi="Times New Roman" w:cs="Times New Roman" w:hint="default"/>
        <w:b w:val="0"/>
        <w:bCs w:val="0"/>
        <w:i w:val="0"/>
        <w:iCs w:val="0"/>
        <w:w w:val="94"/>
        <w:sz w:val="28"/>
        <w:szCs w:val="28"/>
        <w:lang w:val="ru-RU" w:eastAsia="en-US" w:bidi="ar-SA"/>
      </w:rPr>
    </w:lvl>
    <w:lvl w:ilvl="1" w:tplc="4D9A8D56">
      <w:numFmt w:val="bullet"/>
      <w:lvlText w:val="•"/>
      <w:lvlJc w:val="left"/>
      <w:pPr>
        <w:ind w:left="1886" w:hanging="356"/>
      </w:pPr>
      <w:rPr>
        <w:rFonts w:hint="default"/>
        <w:lang w:val="ru-RU" w:eastAsia="en-US" w:bidi="ar-SA"/>
      </w:rPr>
    </w:lvl>
    <w:lvl w:ilvl="2" w:tplc="888601C4">
      <w:numFmt w:val="bullet"/>
      <w:lvlText w:val="•"/>
      <w:lvlJc w:val="left"/>
      <w:pPr>
        <w:ind w:left="2832" w:hanging="356"/>
      </w:pPr>
      <w:rPr>
        <w:rFonts w:hint="default"/>
        <w:lang w:val="ru-RU" w:eastAsia="en-US" w:bidi="ar-SA"/>
      </w:rPr>
    </w:lvl>
    <w:lvl w:ilvl="3" w:tplc="09FAFCDC">
      <w:numFmt w:val="bullet"/>
      <w:lvlText w:val="•"/>
      <w:lvlJc w:val="left"/>
      <w:pPr>
        <w:ind w:left="3778" w:hanging="356"/>
      </w:pPr>
      <w:rPr>
        <w:rFonts w:hint="default"/>
        <w:lang w:val="ru-RU" w:eastAsia="en-US" w:bidi="ar-SA"/>
      </w:rPr>
    </w:lvl>
    <w:lvl w:ilvl="4" w:tplc="34D68244">
      <w:numFmt w:val="bullet"/>
      <w:lvlText w:val="•"/>
      <w:lvlJc w:val="left"/>
      <w:pPr>
        <w:ind w:left="4724" w:hanging="356"/>
      </w:pPr>
      <w:rPr>
        <w:rFonts w:hint="default"/>
        <w:lang w:val="ru-RU" w:eastAsia="en-US" w:bidi="ar-SA"/>
      </w:rPr>
    </w:lvl>
    <w:lvl w:ilvl="5" w:tplc="E6446EC8">
      <w:numFmt w:val="bullet"/>
      <w:lvlText w:val="•"/>
      <w:lvlJc w:val="left"/>
      <w:pPr>
        <w:ind w:left="5670" w:hanging="356"/>
      </w:pPr>
      <w:rPr>
        <w:rFonts w:hint="default"/>
        <w:lang w:val="ru-RU" w:eastAsia="en-US" w:bidi="ar-SA"/>
      </w:rPr>
    </w:lvl>
    <w:lvl w:ilvl="6" w:tplc="7E7A87EC">
      <w:numFmt w:val="bullet"/>
      <w:lvlText w:val="•"/>
      <w:lvlJc w:val="left"/>
      <w:pPr>
        <w:ind w:left="6616" w:hanging="356"/>
      </w:pPr>
      <w:rPr>
        <w:rFonts w:hint="default"/>
        <w:lang w:val="ru-RU" w:eastAsia="en-US" w:bidi="ar-SA"/>
      </w:rPr>
    </w:lvl>
    <w:lvl w:ilvl="7" w:tplc="12FE0BDA">
      <w:numFmt w:val="bullet"/>
      <w:lvlText w:val="•"/>
      <w:lvlJc w:val="left"/>
      <w:pPr>
        <w:ind w:left="7562" w:hanging="356"/>
      </w:pPr>
      <w:rPr>
        <w:rFonts w:hint="default"/>
        <w:lang w:val="ru-RU" w:eastAsia="en-US" w:bidi="ar-SA"/>
      </w:rPr>
    </w:lvl>
    <w:lvl w:ilvl="8" w:tplc="143223D6">
      <w:numFmt w:val="bullet"/>
      <w:lvlText w:val="•"/>
      <w:lvlJc w:val="left"/>
      <w:pPr>
        <w:ind w:left="8508" w:hanging="356"/>
      </w:pPr>
      <w:rPr>
        <w:rFonts w:hint="default"/>
        <w:lang w:val="ru-RU" w:eastAsia="en-US" w:bidi="ar-SA"/>
      </w:rPr>
    </w:lvl>
  </w:abstractNum>
  <w:abstractNum w:abstractNumId="27" w15:restartNumberingAfterBreak="0">
    <w:nsid w:val="71E10822"/>
    <w:multiLevelType w:val="hybridMultilevel"/>
    <w:tmpl w:val="3CB0A72A"/>
    <w:lvl w:ilvl="0" w:tplc="967A5BDC">
      <w:start w:val="1"/>
      <w:numFmt w:val="decimal"/>
      <w:lvlText w:val="%1."/>
      <w:lvlJc w:val="left"/>
      <w:pPr>
        <w:ind w:left="1058" w:hanging="287"/>
      </w:pPr>
      <w:rPr>
        <w:rFonts w:ascii="Times New Roman" w:eastAsia="Times New Roman" w:hAnsi="Times New Roman" w:cs="Times New Roman" w:hint="default"/>
        <w:b w:val="0"/>
        <w:bCs w:val="0"/>
        <w:i w:val="0"/>
        <w:iCs w:val="0"/>
        <w:w w:val="97"/>
        <w:sz w:val="28"/>
        <w:szCs w:val="28"/>
        <w:lang w:val="ru-RU" w:eastAsia="en-US" w:bidi="ar-SA"/>
      </w:rPr>
    </w:lvl>
    <w:lvl w:ilvl="1" w:tplc="8B62D530">
      <w:numFmt w:val="bullet"/>
      <w:lvlText w:val="•"/>
      <w:lvlJc w:val="left"/>
      <w:pPr>
        <w:ind w:left="1440" w:hanging="287"/>
      </w:pPr>
      <w:rPr>
        <w:rFonts w:hint="default"/>
        <w:lang w:val="ru-RU" w:eastAsia="en-US" w:bidi="ar-SA"/>
      </w:rPr>
    </w:lvl>
    <w:lvl w:ilvl="2" w:tplc="09B49284">
      <w:numFmt w:val="bullet"/>
      <w:lvlText w:val="•"/>
      <w:lvlJc w:val="left"/>
      <w:pPr>
        <w:ind w:left="2435" w:hanging="287"/>
      </w:pPr>
      <w:rPr>
        <w:rFonts w:hint="default"/>
        <w:lang w:val="ru-RU" w:eastAsia="en-US" w:bidi="ar-SA"/>
      </w:rPr>
    </w:lvl>
    <w:lvl w:ilvl="3" w:tplc="3ABA425C">
      <w:numFmt w:val="bullet"/>
      <w:lvlText w:val="•"/>
      <w:lvlJc w:val="left"/>
      <w:pPr>
        <w:ind w:left="3431" w:hanging="287"/>
      </w:pPr>
      <w:rPr>
        <w:rFonts w:hint="default"/>
        <w:lang w:val="ru-RU" w:eastAsia="en-US" w:bidi="ar-SA"/>
      </w:rPr>
    </w:lvl>
    <w:lvl w:ilvl="4" w:tplc="561AB22A">
      <w:numFmt w:val="bullet"/>
      <w:lvlText w:val="•"/>
      <w:lvlJc w:val="left"/>
      <w:pPr>
        <w:ind w:left="4426" w:hanging="287"/>
      </w:pPr>
      <w:rPr>
        <w:rFonts w:hint="default"/>
        <w:lang w:val="ru-RU" w:eastAsia="en-US" w:bidi="ar-SA"/>
      </w:rPr>
    </w:lvl>
    <w:lvl w:ilvl="5" w:tplc="90FECEE2">
      <w:numFmt w:val="bullet"/>
      <w:lvlText w:val="•"/>
      <w:lvlJc w:val="left"/>
      <w:pPr>
        <w:ind w:left="5422" w:hanging="287"/>
      </w:pPr>
      <w:rPr>
        <w:rFonts w:hint="default"/>
        <w:lang w:val="ru-RU" w:eastAsia="en-US" w:bidi="ar-SA"/>
      </w:rPr>
    </w:lvl>
    <w:lvl w:ilvl="6" w:tplc="5330EE94">
      <w:numFmt w:val="bullet"/>
      <w:lvlText w:val="•"/>
      <w:lvlJc w:val="left"/>
      <w:pPr>
        <w:ind w:left="6417" w:hanging="287"/>
      </w:pPr>
      <w:rPr>
        <w:rFonts w:hint="default"/>
        <w:lang w:val="ru-RU" w:eastAsia="en-US" w:bidi="ar-SA"/>
      </w:rPr>
    </w:lvl>
    <w:lvl w:ilvl="7" w:tplc="6236220C">
      <w:numFmt w:val="bullet"/>
      <w:lvlText w:val="•"/>
      <w:lvlJc w:val="left"/>
      <w:pPr>
        <w:ind w:left="7413" w:hanging="287"/>
      </w:pPr>
      <w:rPr>
        <w:rFonts w:hint="default"/>
        <w:lang w:val="ru-RU" w:eastAsia="en-US" w:bidi="ar-SA"/>
      </w:rPr>
    </w:lvl>
    <w:lvl w:ilvl="8" w:tplc="6E2A989E">
      <w:numFmt w:val="bullet"/>
      <w:lvlText w:val="•"/>
      <w:lvlJc w:val="left"/>
      <w:pPr>
        <w:ind w:left="8408" w:hanging="287"/>
      </w:pPr>
      <w:rPr>
        <w:rFonts w:hint="default"/>
        <w:lang w:val="ru-RU" w:eastAsia="en-US" w:bidi="ar-SA"/>
      </w:rPr>
    </w:lvl>
  </w:abstractNum>
  <w:num w:numId="1">
    <w:abstractNumId w:val="27"/>
  </w:num>
  <w:num w:numId="2">
    <w:abstractNumId w:val="11"/>
  </w:num>
  <w:num w:numId="3">
    <w:abstractNumId w:val="19"/>
  </w:num>
  <w:num w:numId="4">
    <w:abstractNumId w:val="3"/>
  </w:num>
  <w:num w:numId="5">
    <w:abstractNumId w:val="1"/>
  </w:num>
  <w:num w:numId="6">
    <w:abstractNumId w:val="12"/>
  </w:num>
  <w:num w:numId="7">
    <w:abstractNumId w:val="24"/>
  </w:num>
  <w:num w:numId="8">
    <w:abstractNumId w:val="9"/>
  </w:num>
  <w:num w:numId="9">
    <w:abstractNumId w:val="5"/>
  </w:num>
  <w:num w:numId="10">
    <w:abstractNumId w:val="20"/>
  </w:num>
  <w:num w:numId="11">
    <w:abstractNumId w:val="26"/>
  </w:num>
  <w:num w:numId="12">
    <w:abstractNumId w:val="10"/>
  </w:num>
  <w:num w:numId="13">
    <w:abstractNumId w:val="14"/>
  </w:num>
  <w:num w:numId="14">
    <w:abstractNumId w:val="15"/>
  </w:num>
  <w:num w:numId="15">
    <w:abstractNumId w:val="0"/>
  </w:num>
  <w:num w:numId="16">
    <w:abstractNumId w:val="4"/>
  </w:num>
  <w:num w:numId="17">
    <w:abstractNumId w:val="16"/>
  </w:num>
  <w:num w:numId="18">
    <w:abstractNumId w:val="23"/>
  </w:num>
  <w:num w:numId="19">
    <w:abstractNumId w:val="18"/>
  </w:num>
  <w:num w:numId="20">
    <w:abstractNumId w:val="22"/>
  </w:num>
  <w:num w:numId="21">
    <w:abstractNumId w:val="8"/>
  </w:num>
  <w:num w:numId="22">
    <w:abstractNumId w:val="25"/>
  </w:num>
  <w:num w:numId="23">
    <w:abstractNumId w:val="21"/>
  </w:num>
  <w:num w:numId="24">
    <w:abstractNumId w:val="17"/>
  </w:num>
  <w:num w:numId="25">
    <w:abstractNumId w:val="7"/>
  </w:num>
  <w:num w:numId="26">
    <w:abstractNumId w:val="2"/>
  </w:num>
  <w:num w:numId="27">
    <w:abstractNumId w:val="6"/>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6BB"/>
    <w:rsid w:val="0000554D"/>
    <w:rsid w:val="0000717E"/>
    <w:rsid w:val="00021A40"/>
    <w:rsid w:val="00036F51"/>
    <w:rsid w:val="00053863"/>
    <w:rsid w:val="00086A28"/>
    <w:rsid w:val="000B706E"/>
    <w:rsid w:val="000D34EC"/>
    <w:rsid w:val="000F54F0"/>
    <w:rsid w:val="00141C76"/>
    <w:rsid w:val="001576F9"/>
    <w:rsid w:val="001C2B78"/>
    <w:rsid w:val="001D25E9"/>
    <w:rsid w:val="001F3115"/>
    <w:rsid w:val="00203604"/>
    <w:rsid w:val="002427F7"/>
    <w:rsid w:val="002433EF"/>
    <w:rsid w:val="00250C1B"/>
    <w:rsid w:val="0025574E"/>
    <w:rsid w:val="00292E18"/>
    <w:rsid w:val="002A00B8"/>
    <w:rsid w:val="002C1831"/>
    <w:rsid w:val="002F410D"/>
    <w:rsid w:val="002F623E"/>
    <w:rsid w:val="0033185B"/>
    <w:rsid w:val="00336DB3"/>
    <w:rsid w:val="00343548"/>
    <w:rsid w:val="003455BB"/>
    <w:rsid w:val="00356290"/>
    <w:rsid w:val="003741AD"/>
    <w:rsid w:val="003802C9"/>
    <w:rsid w:val="003806DB"/>
    <w:rsid w:val="00383C3D"/>
    <w:rsid w:val="00395A13"/>
    <w:rsid w:val="003A0E72"/>
    <w:rsid w:val="003B7434"/>
    <w:rsid w:val="003D2A2A"/>
    <w:rsid w:val="003D56CF"/>
    <w:rsid w:val="003E0A18"/>
    <w:rsid w:val="003E7309"/>
    <w:rsid w:val="003F097C"/>
    <w:rsid w:val="004167A6"/>
    <w:rsid w:val="00423561"/>
    <w:rsid w:val="004464D7"/>
    <w:rsid w:val="0045683E"/>
    <w:rsid w:val="00467B33"/>
    <w:rsid w:val="004852F4"/>
    <w:rsid w:val="00495831"/>
    <w:rsid w:val="004B0B22"/>
    <w:rsid w:val="004C5364"/>
    <w:rsid w:val="004E1DEA"/>
    <w:rsid w:val="0050732C"/>
    <w:rsid w:val="00561B6B"/>
    <w:rsid w:val="00573899"/>
    <w:rsid w:val="00587271"/>
    <w:rsid w:val="005B7373"/>
    <w:rsid w:val="00624DA3"/>
    <w:rsid w:val="006651E1"/>
    <w:rsid w:val="006821DF"/>
    <w:rsid w:val="00682539"/>
    <w:rsid w:val="006B15CD"/>
    <w:rsid w:val="006C2AD6"/>
    <w:rsid w:val="006C7F16"/>
    <w:rsid w:val="006D3A0C"/>
    <w:rsid w:val="006F1FA9"/>
    <w:rsid w:val="006F643F"/>
    <w:rsid w:val="007317B3"/>
    <w:rsid w:val="0075047B"/>
    <w:rsid w:val="007856C5"/>
    <w:rsid w:val="00785D50"/>
    <w:rsid w:val="00794119"/>
    <w:rsid w:val="007974C7"/>
    <w:rsid w:val="0079794E"/>
    <w:rsid w:val="007D12F9"/>
    <w:rsid w:val="007D438F"/>
    <w:rsid w:val="007E6E41"/>
    <w:rsid w:val="007F782A"/>
    <w:rsid w:val="00803D26"/>
    <w:rsid w:val="0083724D"/>
    <w:rsid w:val="0086018D"/>
    <w:rsid w:val="00887FD8"/>
    <w:rsid w:val="0089043C"/>
    <w:rsid w:val="008A6C55"/>
    <w:rsid w:val="008C2682"/>
    <w:rsid w:val="008D21E1"/>
    <w:rsid w:val="008D68B0"/>
    <w:rsid w:val="008F10AB"/>
    <w:rsid w:val="008F3CBC"/>
    <w:rsid w:val="008F3D9C"/>
    <w:rsid w:val="009248DA"/>
    <w:rsid w:val="00924AA2"/>
    <w:rsid w:val="009369A3"/>
    <w:rsid w:val="009463BD"/>
    <w:rsid w:val="00952166"/>
    <w:rsid w:val="00974283"/>
    <w:rsid w:val="00996668"/>
    <w:rsid w:val="009C7A6B"/>
    <w:rsid w:val="009D6B2C"/>
    <w:rsid w:val="009D70F1"/>
    <w:rsid w:val="009D7C81"/>
    <w:rsid w:val="009E3E93"/>
    <w:rsid w:val="00A13800"/>
    <w:rsid w:val="00A41EB0"/>
    <w:rsid w:val="00A4698C"/>
    <w:rsid w:val="00AA62FC"/>
    <w:rsid w:val="00AB0C94"/>
    <w:rsid w:val="00AC2491"/>
    <w:rsid w:val="00AC796E"/>
    <w:rsid w:val="00AD5B81"/>
    <w:rsid w:val="00AD68A1"/>
    <w:rsid w:val="00AE0E96"/>
    <w:rsid w:val="00AF012B"/>
    <w:rsid w:val="00B35FEE"/>
    <w:rsid w:val="00B42BAE"/>
    <w:rsid w:val="00B55FDB"/>
    <w:rsid w:val="00B76D91"/>
    <w:rsid w:val="00BB32A1"/>
    <w:rsid w:val="00C17D37"/>
    <w:rsid w:val="00C418B7"/>
    <w:rsid w:val="00C548F4"/>
    <w:rsid w:val="00C73963"/>
    <w:rsid w:val="00C82083"/>
    <w:rsid w:val="00CA33E5"/>
    <w:rsid w:val="00CB1BEF"/>
    <w:rsid w:val="00CD3615"/>
    <w:rsid w:val="00D110E8"/>
    <w:rsid w:val="00D146BB"/>
    <w:rsid w:val="00D14A55"/>
    <w:rsid w:val="00D371CF"/>
    <w:rsid w:val="00D5092F"/>
    <w:rsid w:val="00D715BF"/>
    <w:rsid w:val="00D7584D"/>
    <w:rsid w:val="00DF53DF"/>
    <w:rsid w:val="00E01178"/>
    <w:rsid w:val="00E360F8"/>
    <w:rsid w:val="00E503C0"/>
    <w:rsid w:val="00E5552F"/>
    <w:rsid w:val="00E652C2"/>
    <w:rsid w:val="00E84194"/>
    <w:rsid w:val="00E96400"/>
    <w:rsid w:val="00EB0C07"/>
    <w:rsid w:val="00EB5D57"/>
    <w:rsid w:val="00ED1001"/>
    <w:rsid w:val="00ED6914"/>
    <w:rsid w:val="00EF49E2"/>
    <w:rsid w:val="00F00D2E"/>
    <w:rsid w:val="00F034B3"/>
    <w:rsid w:val="00F24996"/>
    <w:rsid w:val="00F61AC9"/>
    <w:rsid w:val="00F72213"/>
    <w:rsid w:val="00F73E35"/>
    <w:rsid w:val="00FC639E"/>
    <w:rsid w:val="00FD0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E4A8CD91-4543-4A65-B616-5C773D5C7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5831"/>
    <w:rPr>
      <w:rFonts w:ascii="Times New Roman" w:eastAsia="Times New Roman" w:hAnsi="Times New Roman" w:cs="Times New Roman"/>
      <w:lang w:val="ru-RU"/>
    </w:rPr>
  </w:style>
  <w:style w:type="paragraph" w:styleId="1">
    <w:name w:val="heading 1"/>
    <w:basedOn w:val="a"/>
    <w:uiPriority w:val="9"/>
    <w:qFormat/>
    <w:rsid w:val="001F3115"/>
    <w:pPr>
      <w:spacing w:before="146"/>
      <w:ind w:left="275"/>
      <w:jc w:val="center"/>
      <w:outlineLvl w:val="0"/>
    </w:pPr>
    <w:rPr>
      <w:b/>
      <w:bCs/>
      <w:sz w:val="29"/>
      <w:szCs w:val="29"/>
    </w:rPr>
  </w:style>
  <w:style w:type="paragraph" w:styleId="2">
    <w:name w:val="heading 2"/>
    <w:basedOn w:val="a"/>
    <w:uiPriority w:val="9"/>
    <w:unhideWhenUsed/>
    <w:qFormat/>
    <w:rsid w:val="001F3115"/>
    <w:pPr>
      <w:spacing w:line="322" w:lineRule="exact"/>
      <w:ind w:left="275"/>
      <w:outlineLvl w:val="1"/>
    </w:pPr>
    <w:rPr>
      <w:b/>
      <w:bCs/>
      <w:sz w:val="28"/>
      <w:szCs w:val="28"/>
    </w:rPr>
  </w:style>
  <w:style w:type="paragraph" w:styleId="3">
    <w:name w:val="heading 3"/>
    <w:basedOn w:val="a"/>
    <w:uiPriority w:val="9"/>
    <w:unhideWhenUsed/>
    <w:qFormat/>
    <w:rsid w:val="001F3115"/>
    <w:pPr>
      <w:ind w:left="275"/>
      <w:jc w:val="both"/>
      <w:outlineLvl w:val="2"/>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1F3115"/>
    <w:tblPr>
      <w:tblInd w:w="0" w:type="dxa"/>
      <w:tblCellMar>
        <w:top w:w="0" w:type="dxa"/>
        <w:left w:w="0" w:type="dxa"/>
        <w:bottom w:w="0" w:type="dxa"/>
        <w:right w:w="0" w:type="dxa"/>
      </w:tblCellMar>
    </w:tblPr>
  </w:style>
  <w:style w:type="paragraph" w:styleId="10">
    <w:name w:val="toc 1"/>
    <w:basedOn w:val="a"/>
    <w:uiPriority w:val="1"/>
    <w:qFormat/>
    <w:rsid w:val="001F3115"/>
    <w:pPr>
      <w:spacing w:before="100"/>
      <w:ind w:left="232" w:hanging="3"/>
    </w:pPr>
    <w:rPr>
      <w:sz w:val="28"/>
      <w:szCs w:val="28"/>
    </w:rPr>
  </w:style>
  <w:style w:type="paragraph" w:styleId="a3">
    <w:name w:val="Body Text"/>
    <w:basedOn w:val="a"/>
    <w:uiPriority w:val="1"/>
    <w:qFormat/>
    <w:rsid w:val="001F3115"/>
    <w:rPr>
      <w:sz w:val="28"/>
      <w:szCs w:val="28"/>
    </w:rPr>
  </w:style>
  <w:style w:type="paragraph" w:styleId="a4">
    <w:name w:val="Title"/>
    <w:basedOn w:val="a"/>
    <w:uiPriority w:val="10"/>
    <w:qFormat/>
    <w:rsid w:val="001F3115"/>
    <w:pPr>
      <w:spacing w:before="204"/>
      <w:ind w:left="275" w:right="295"/>
      <w:jc w:val="center"/>
    </w:pPr>
    <w:rPr>
      <w:sz w:val="32"/>
      <w:szCs w:val="32"/>
    </w:rPr>
  </w:style>
  <w:style w:type="paragraph" w:styleId="a5">
    <w:name w:val="List Paragraph"/>
    <w:aliases w:val="ТЗ список,Имя Рисунка"/>
    <w:basedOn w:val="a"/>
    <w:link w:val="a6"/>
    <w:uiPriority w:val="34"/>
    <w:qFormat/>
    <w:rsid w:val="001F3115"/>
    <w:pPr>
      <w:ind w:left="951" w:hanging="360"/>
    </w:pPr>
  </w:style>
  <w:style w:type="paragraph" w:customStyle="1" w:styleId="TableParagraph">
    <w:name w:val="Table Paragraph"/>
    <w:basedOn w:val="a"/>
    <w:uiPriority w:val="1"/>
    <w:qFormat/>
    <w:rsid w:val="001F3115"/>
  </w:style>
  <w:style w:type="character" w:customStyle="1" w:styleId="a6">
    <w:name w:val="Абзац списка Знак"/>
    <w:aliases w:val="ТЗ список Знак,Имя Рисунка Знак"/>
    <w:link w:val="a5"/>
    <w:uiPriority w:val="34"/>
    <w:rsid w:val="008D68B0"/>
    <w:rPr>
      <w:rFonts w:ascii="Times New Roman" w:eastAsia="Times New Roman" w:hAnsi="Times New Roman" w:cs="Times New Roman"/>
      <w:lang w:val="ru-RU"/>
    </w:r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
    <w:basedOn w:val="a"/>
    <w:link w:val="20"/>
    <w:qFormat/>
    <w:rsid w:val="008D68B0"/>
    <w:pPr>
      <w:adjustRightInd w:val="0"/>
    </w:pPr>
    <w:rPr>
      <w:sz w:val="20"/>
      <w:szCs w:val="20"/>
      <w:lang w:eastAsia="ru-RU"/>
    </w:rPr>
  </w:style>
  <w:style w:type="character" w:customStyle="1" w:styleId="a8">
    <w:name w:val="Текст сноски Знак"/>
    <w:basedOn w:val="a0"/>
    <w:uiPriority w:val="99"/>
    <w:semiHidden/>
    <w:rsid w:val="008D68B0"/>
    <w:rPr>
      <w:rFonts w:ascii="Times New Roman" w:eastAsia="Times New Roman" w:hAnsi="Times New Roman" w:cs="Times New Roman"/>
      <w:sz w:val="20"/>
      <w:szCs w:val="20"/>
      <w:lang w:val="ru-RU"/>
    </w:rPr>
  </w:style>
  <w:style w:type="character" w:styleId="a9">
    <w:name w:val="footnote reference"/>
    <w:uiPriority w:val="99"/>
    <w:rsid w:val="008D68B0"/>
    <w:rPr>
      <w:vertAlign w:val="superscript"/>
    </w:rPr>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7"/>
    <w:locked/>
    <w:rsid w:val="008D68B0"/>
    <w:rPr>
      <w:rFonts w:ascii="Times New Roman" w:eastAsia="Times New Roman" w:hAnsi="Times New Roman" w:cs="Times New Roman"/>
      <w:sz w:val="20"/>
      <w:szCs w:val="20"/>
      <w:lang w:val="ru-RU" w:eastAsia="ru-RU"/>
    </w:rPr>
  </w:style>
  <w:style w:type="table" w:styleId="aa">
    <w:name w:val="Table Grid"/>
    <w:basedOn w:val="a1"/>
    <w:uiPriority w:val="39"/>
    <w:rsid w:val="008D68B0"/>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4464D7"/>
    <w:rPr>
      <w:rFonts w:ascii="Tahoma" w:hAnsi="Tahoma" w:cs="Tahoma"/>
      <w:sz w:val="16"/>
      <w:szCs w:val="16"/>
    </w:rPr>
  </w:style>
  <w:style w:type="character" w:customStyle="1" w:styleId="ac">
    <w:name w:val="Текст выноски Знак"/>
    <w:basedOn w:val="a0"/>
    <w:link w:val="ab"/>
    <w:uiPriority w:val="99"/>
    <w:semiHidden/>
    <w:rsid w:val="004464D7"/>
    <w:rPr>
      <w:rFonts w:ascii="Tahoma" w:eastAsia="Times New Roman" w:hAnsi="Tahoma" w:cs="Tahoma"/>
      <w:sz w:val="16"/>
      <w:szCs w:val="16"/>
      <w:lang w:val="ru-RU"/>
    </w:rPr>
  </w:style>
  <w:style w:type="paragraph" w:customStyle="1" w:styleId="31">
    <w:name w:val="Основной текст 31"/>
    <w:basedOn w:val="a"/>
    <w:rsid w:val="009E3E93"/>
    <w:pPr>
      <w:widowControl/>
      <w:suppressAutoHyphens/>
      <w:autoSpaceDE/>
      <w:autoSpaceDN/>
      <w:jc w:val="both"/>
    </w:pPr>
    <w:rPr>
      <w:rFonts w:ascii="Arial" w:hAnsi="Arial" w:cs="Arial"/>
      <w:sz w:val="24"/>
      <w:szCs w:val="20"/>
      <w:lang w:eastAsia="ar-SA"/>
    </w:rPr>
  </w:style>
  <w:style w:type="paragraph" w:styleId="ad">
    <w:name w:val="annotation text"/>
    <w:basedOn w:val="a"/>
    <w:link w:val="ae"/>
    <w:semiHidden/>
    <w:rsid w:val="00ED6914"/>
    <w:pPr>
      <w:widowControl/>
      <w:autoSpaceDE/>
      <w:autoSpaceDN/>
      <w:spacing w:line="360" w:lineRule="auto"/>
    </w:pPr>
    <w:rPr>
      <w:sz w:val="20"/>
      <w:szCs w:val="20"/>
      <w:lang w:eastAsia="ru-RU"/>
    </w:rPr>
  </w:style>
  <w:style w:type="character" w:customStyle="1" w:styleId="ae">
    <w:name w:val="Текст примечания Знак"/>
    <w:basedOn w:val="a0"/>
    <w:link w:val="ad"/>
    <w:semiHidden/>
    <w:rsid w:val="00ED6914"/>
    <w:rPr>
      <w:rFonts w:ascii="Times New Roman" w:eastAsia="Times New Roman" w:hAnsi="Times New Roman" w:cs="Times New Roman"/>
      <w:sz w:val="20"/>
      <w:szCs w:val="20"/>
      <w:lang w:val="ru-RU" w:eastAsia="ru-RU"/>
    </w:rPr>
  </w:style>
  <w:style w:type="table" w:customStyle="1" w:styleId="11">
    <w:name w:val="Сетка таблицы1"/>
    <w:basedOn w:val="a1"/>
    <w:next w:val="aa"/>
    <w:uiPriority w:val="39"/>
    <w:rsid w:val="00624DA3"/>
    <w:pPr>
      <w:widowControl/>
      <w:autoSpaceDE/>
      <w:autoSpaceDN/>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toc 2"/>
    <w:basedOn w:val="a"/>
    <w:next w:val="a"/>
    <w:autoRedefine/>
    <w:uiPriority w:val="39"/>
    <w:unhideWhenUsed/>
    <w:rsid w:val="001C2B78"/>
    <w:pPr>
      <w:spacing w:after="100"/>
      <w:ind w:left="511"/>
    </w:pPr>
    <w:rPr>
      <w:i/>
      <w:noProof/>
      <w:color w:val="000000" w:themeColor="text1"/>
      <w:sz w:val="28"/>
      <w:szCs w:val="28"/>
    </w:rPr>
  </w:style>
  <w:style w:type="character" w:styleId="af">
    <w:name w:val="Hyperlink"/>
    <w:uiPriority w:val="99"/>
    <w:rsid w:val="001C2B78"/>
    <w:rPr>
      <w:color w:val="0000FF"/>
      <w:u w:val="single"/>
    </w:rPr>
  </w:style>
  <w:style w:type="paragraph" w:styleId="af0">
    <w:name w:val="header"/>
    <w:basedOn w:val="a"/>
    <w:link w:val="af1"/>
    <w:uiPriority w:val="99"/>
    <w:unhideWhenUsed/>
    <w:rsid w:val="00C418B7"/>
    <w:pPr>
      <w:tabs>
        <w:tab w:val="center" w:pos="4677"/>
        <w:tab w:val="right" w:pos="9355"/>
      </w:tabs>
    </w:pPr>
  </w:style>
  <w:style w:type="character" w:customStyle="1" w:styleId="af1">
    <w:name w:val="Верхний колонтитул Знак"/>
    <w:basedOn w:val="a0"/>
    <w:link w:val="af0"/>
    <w:uiPriority w:val="99"/>
    <w:rsid w:val="00C418B7"/>
    <w:rPr>
      <w:rFonts w:ascii="Times New Roman" w:eastAsia="Times New Roman" w:hAnsi="Times New Roman" w:cs="Times New Roman"/>
      <w:lang w:val="ru-RU"/>
    </w:rPr>
  </w:style>
  <w:style w:type="paragraph" w:styleId="af2">
    <w:name w:val="footer"/>
    <w:basedOn w:val="a"/>
    <w:link w:val="af3"/>
    <w:uiPriority w:val="99"/>
    <w:unhideWhenUsed/>
    <w:rsid w:val="00C418B7"/>
    <w:pPr>
      <w:tabs>
        <w:tab w:val="center" w:pos="4677"/>
        <w:tab w:val="right" w:pos="9355"/>
      </w:tabs>
    </w:pPr>
  </w:style>
  <w:style w:type="character" w:customStyle="1" w:styleId="af3">
    <w:name w:val="Нижний колонтитул Знак"/>
    <w:basedOn w:val="a0"/>
    <w:link w:val="af2"/>
    <w:uiPriority w:val="99"/>
    <w:rsid w:val="00C418B7"/>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spark-interfax.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31</Pages>
  <Words>8172</Words>
  <Characters>46586</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Трофимов Дмитрий Викторович</dc:creator>
  <cp:lastModifiedBy>Васильева Светлана Юрьевна</cp:lastModifiedBy>
  <cp:revision>15</cp:revision>
  <dcterms:created xsi:type="dcterms:W3CDTF">2022-11-15T12:32:00Z</dcterms:created>
  <dcterms:modified xsi:type="dcterms:W3CDTF">2023-02-07T13:40:00Z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2022-10-10T00:00:00Z</vt:filetime>
  </property>
  <property fmtid="{D5CDD505-2E9C-101B-9397-08002B2CF9AE}" pid="3" name="LastSaved">
    <vt:filetime>2022-10-10T00:00:00Z</vt:filetime>
  </property>
</Properties>
</file>